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416" w:rsidRPr="002A4CEC" w:rsidRDefault="00305416" w:rsidP="0096258F">
      <w:pPr>
        <w:spacing w:line="360" w:lineRule="auto"/>
        <w:jc w:val="center"/>
        <w:rPr>
          <w:b/>
          <w:sz w:val="28"/>
          <w:szCs w:val="28"/>
        </w:rPr>
      </w:pPr>
      <w:r w:rsidRPr="002A4CEC">
        <w:rPr>
          <w:b/>
          <w:sz w:val="28"/>
          <w:szCs w:val="28"/>
        </w:rPr>
        <w:t xml:space="preserve">          BAN TỔ CHỨC - BAN GIÁM KHẢO CUỘC THI ROBOCON  </w:t>
      </w:r>
    </w:p>
    <w:p w:rsidR="00305416" w:rsidRPr="002A4CEC" w:rsidRDefault="00305416" w:rsidP="0096258F">
      <w:pPr>
        <w:spacing w:line="360" w:lineRule="auto"/>
        <w:jc w:val="center"/>
        <w:rPr>
          <w:b/>
          <w:sz w:val="28"/>
          <w:szCs w:val="28"/>
        </w:rPr>
      </w:pPr>
      <w:r w:rsidRPr="002A4CEC">
        <w:rPr>
          <w:b/>
          <w:sz w:val="28"/>
          <w:szCs w:val="28"/>
        </w:rPr>
        <w:t>THÔNG BÁO</w:t>
      </w:r>
    </w:p>
    <w:p w:rsidR="0096258F" w:rsidRPr="002A4CEC" w:rsidRDefault="0096258F" w:rsidP="0096258F">
      <w:pPr>
        <w:spacing w:line="360" w:lineRule="auto"/>
        <w:jc w:val="center"/>
        <w:rPr>
          <w:sz w:val="28"/>
          <w:szCs w:val="28"/>
        </w:rPr>
      </w:pPr>
      <w:r w:rsidRPr="002A4CEC">
        <w:rPr>
          <w:b/>
          <w:sz w:val="28"/>
          <w:szCs w:val="28"/>
        </w:rPr>
        <w:t xml:space="preserve">Nguyên tắc chia </w:t>
      </w:r>
      <w:proofErr w:type="gramStart"/>
      <w:r w:rsidRPr="002A4CEC">
        <w:rPr>
          <w:b/>
          <w:sz w:val="28"/>
          <w:szCs w:val="28"/>
        </w:rPr>
        <w:t>bảng  Vòng</w:t>
      </w:r>
      <w:proofErr w:type="gramEnd"/>
      <w:r w:rsidRPr="002A4CEC">
        <w:rPr>
          <w:b/>
          <w:sz w:val="28"/>
          <w:szCs w:val="28"/>
        </w:rPr>
        <w:t xml:space="preserve"> loại cuộc thi Robocon </w:t>
      </w:r>
      <w:r w:rsidR="00057634">
        <w:rPr>
          <w:b/>
          <w:sz w:val="28"/>
          <w:szCs w:val="28"/>
        </w:rPr>
        <w:t>2016</w:t>
      </w:r>
      <w:r w:rsidR="00474B2E">
        <w:rPr>
          <w:b/>
          <w:sz w:val="28"/>
          <w:szCs w:val="28"/>
        </w:rPr>
        <w:t xml:space="preserve"> – Khu vực </w:t>
      </w:r>
      <w:r w:rsidR="00441BA8">
        <w:rPr>
          <w:b/>
          <w:sz w:val="28"/>
          <w:szCs w:val="28"/>
        </w:rPr>
        <w:t>Phía</w:t>
      </w:r>
      <w:r w:rsidR="00474B2E">
        <w:rPr>
          <w:b/>
          <w:sz w:val="28"/>
          <w:szCs w:val="28"/>
        </w:rPr>
        <w:t xml:space="preserve"> Bắc </w:t>
      </w:r>
    </w:p>
    <w:p w:rsidR="00AC76D8" w:rsidRPr="0096258F" w:rsidRDefault="0096258F" w:rsidP="002A4CEC">
      <w:pPr>
        <w:spacing w:line="360" w:lineRule="auto"/>
        <w:ind w:left="360"/>
        <w:jc w:val="center"/>
        <w:rPr>
          <w:b/>
          <w:sz w:val="28"/>
          <w:szCs w:val="28"/>
        </w:rPr>
      </w:pPr>
      <w:r w:rsidRPr="002A4CEC">
        <w:rPr>
          <w:b/>
          <w:sz w:val="28"/>
          <w:szCs w:val="28"/>
        </w:rPr>
        <w:t>Nguyên tắc và hình thức chia bảng</w:t>
      </w:r>
    </w:p>
    <w:p w:rsidR="0096258F" w:rsidRPr="0096258F" w:rsidRDefault="00B824F5" w:rsidP="0096258F">
      <w:pPr>
        <w:spacing w:line="312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Theo quyết định của B</w:t>
      </w:r>
      <w:r w:rsidR="0096258F" w:rsidRPr="0096258F">
        <w:rPr>
          <w:sz w:val="28"/>
          <w:szCs w:val="28"/>
        </w:rPr>
        <w:t xml:space="preserve">an Tổ chức cuộc thi Robocon </w:t>
      </w:r>
      <w:proofErr w:type="gramStart"/>
      <w:r w:rsidR="00057634">
        <w:rPr>
          <w:sz w:val="28"/>
          <w:szCs w:val="28"/>
        </w:rPr>
        <w:t>2016</w:t>
      </w:r>
      <w:r w:rsidR="0096258F" w:rsidRPr="0096258F">
        <w:rPr>
          <w:sz w:val="28"/>
          <w:szCs w:val="28"/>
        </w:rPr>
        <w:t xml:space="preserve"> .</w:t>
      </w:r>
      <w:proofErr w:type="gramEnd"/>
      <w:r w:rsidR="0096258F" w:rsidRPr="0096258F">
        <w:rPr>
          <w:sz w:val="28"/>
          <w:szCs w:val="28"/>
        </w:rPr>
        <w:t xml:space="preserve"> Các</w:t>
      </w:r>
      <w:r>
        <w:rPr>
          <w:sz w:val="28"/>
          <w:szCs w:val="28"/>
        </w:rPr>
        <w:t xml:space="preserve"> vòng đấu </w:t>
      </w:r>
      <w:proofErr w:type="gramStart"/>
      <w:r>
        <w:rPr>
          <w:sz w:val="28"/>
          <w:szCs w:val="28"/>
        </w:rPr>
        <w:t>loại  sẽ</w:t>
      </w:r>
      <w:proofErr w:type="gramEnd"/>
      <w:r>
        <w:rPr>
          <w:sz w:val="28"/>
          <w:szCs w:val="28"/>
        </w:rPr>
        <w:t xml:space="preserve"> diễn ra tại 2</w:t>
      </w:r>
      <w:r w:rsidR="0096258F" w:rsidRPr="0096258F">
        <w:rPr>
          <w:sz w:val="28"/>
          <w:szCs w:val="28"/>
        </w:rPr>
        <w:t xml:space="preserve"> khu vực</w:t>
      </w:r>
      <w:r w:rsidR="00474B2E">
        <w:rPr>
          <w:sz w:val="28"/>
          <w:szCs w:val="28"/>
        </w:rPr>
        <w:t xml:space="preserve">: </w:t>
      </w:r>
      <w:r w:rsidR="00441BA8">
        <w:rPr>
          <w:sz w:val="28"/>
          <w:szCs w:val="28"/>
        </w:rPr>
        <w:t>Phía</w:t>
      </w:r>
      <w:r w:rsidR="00474B2E">
        <w:rPr>
          <w:sz w:val="28"/>
          <w:szCs w:val="28"/>
        </w:rPr>
        <w:t xml:space="preserve"> Bắc và </w:t>
      </w:r>
      <w:r w:rsidR="00441BA8">
        <w:rPr>
          <w:sz w:val="28"/>
          <w:szCs w:val="28"/>
        </w:rPr>
        <w:t xml:space="preserve">Phía </w:t>
      </w:r>
      <w:r w:rsidR="00474B2E">
        <w:rPr>
          <w:sz w:val="28"/>
          <w:szCs w:val="28"/>
        </w:rPr>
        <w:t xml:space="preserve"> Nam</w:t>
      </w:r>
    </w:p>
    <w:p w:rsidR="00AC76D8" w:rsidRPr="0096258F" w:rsidRDefault="0096258F" w:rsidP="00E8579F">
      <w:pPr>
        <w:spacing w:line="312" w:lineRule="auto"/>
        <w:ind w:left="360" w:firstLine="360"/>
        <w:jc w:val="both"/>
        <w:rPr>
          <w:sz w:val="28"/>
          <w:szCs w:val="28"/>
        </w:rPr>
      </w:pPr>
      <w:r w:rsidRPr="0096258F">
        <w:rPr>
          <w:sz w:val="28"/>
          <w:szCs w:val="28"/>
        </w:rPr>
        <w:t>Các đội th</w:t>
      </w:r>
      <w:r w:rsidR="00474B2E">
        <w:rPr>
          <w:sz w:val="28"/>
          <w:szCs w:val="28"/>
        </w:rPr>
        <w:t>am gia thi đấu vòng loại tại</w:t>
      </w:r>
      <w:r w:rsidRPr="0096258F">
        <w:rPr>
          <w:sz w:val="28"/>
          <w:szCs w:val="28"/>
        </w:rPr>
        <w:t xml:space="preserve"> khu vực</w:t>
      </w:r>
      <w:r w:rsidR="00474B2E">
        <w:rPr>
          <w:sz w:val="28"/>
          <w:szCs w:val="28"/>
        </w:rPr>
        <w:t xml:space="preserve"> </w:t>
      </w:r>
      <w:r w:rsidR="00441BA8">
        <w:rPr>
          <w:sz w:val="28"/>
          <w:szCs w:val="28"/>
        </w:rPr>
        <w:t xml:space="preserve">Phía </w:t>
      </w:r>
      <w:r w:rsidR="00474B2E">
        <w:rPr>
          <w:sz w:val="28"/>
          <w:szCs w:val="28"/>
        </w:rPr>
        <w:t>Bắc</w:t>
      </w:r>
      <w:r w:rsidRPr="0096258F">
        <w:rPr>
          <w:sz w:val="28"/>
          <w:szCs w:val="28"/>
        </w:rPr>
        <w:t xml:space="preserve"> sẽ tổ chức bốc thăm chia bảng </w:t>
      </w:r>
      <w:proofErr w:type="gramStart"/>
      <w:r w:rsidRPr="0096258F">
        <w:rPr>
          <w:sz w:val="28"/>
          <w:szCs w:val="28"/>
        </w:rPr>
        <w:t>theo</w:t>
      </w:r>
      <w:proofErr w:type="gramEnd"/>
      <w:r w:rsidRPr="0096258F">
        <w:rPr>
          <w:sz w:val="28"/>
          <w:szCs w:val="28"/>
        </w:rPr>
        <w:t xml:space="preserve"> nguyên tắc sau: </w:t>
      </w:r>
    </w:p>
    <w:p w:rsidR="0096258F" w:rsidRPr="0096258F" w:rsidRDefault="0096258F" w:rsidP="0096258F">
      <w:pPr>
        <w:spacing w:line="312" w:lineRule="auto"/>
        <w:ind w:left="360"/>
        <w:jc w:val="both"/>
        <w:rPr>
          <w:sz w:val="28"/>
          <w:szCs w:val="28"/>
        </w:rPr>
      </w:pPr>
      <w:r w:rsidRPr="0096258F">
        <w:rPr>
          <w:b/>
          <w:sz w:val="28"/>
          <w:szCs w:val="28"/>
          <w:u w:val="single"/>
        </w:rPr>
        <w:t xml:space="preserve">Vòng </w:t>
      </w:r>
      <w:proofErr w:type="gramStart"/>
      <w:r>
        <w:rPr>
          <w:b/>
          <w:sz w:val="28"/>
          <w:szCs w:val="28"/>
          <w:u w:val="single"/>
        </w:rPr>
        <w:t>I</w:t>
      </w:r>
      <w:r w:rsidRPr="0096258F">
        <w:rPr>
          <w:sz w:val="28"/>
          <w:szCs w:val="28"/>
        </w:rPr>
        <w:t xml:space="preserve"> :</w:t>
      </w:r>
      <w:proofErr w:type="gramEnd"/>
      <w:r w:rsidRPr="0096258F">
        <w:rPr>
          <w:sz w:val="28"/>
          <w:szCs w:val="28"/>
        </w:rPr>
        <w:t xml:space="preserve"> </w:t>
      </w:r>
    </w:p>
    <w:p w:rsidR="0096258F" w:rsidRPr="0096258F" w:rsidRDefault="0096258F" w:rsidP="005F7186">
      <w:pPr>
        <w:spacing w:line="312" w:lineRule="auto"/>
        <w:ind w:left="720" w:hanging="360"/>
        <w:jc w:val="both"/>
        <w:rPr>
          <w:sz w:val="28"/>
          <w:szCs w:val="28"/>
        </w:rPr>
      </w:pPr>
      <w:r w:rsidRPr="0096258F">
        <w:rPr>
          <w:sz w:val="28"/>
          <w:szCs w:val="28"/>
        </w:rPr>
        <w:t>-</w:t>
      </w:r>
      <w:r w:rsidRPr="0096258F">
        <w:rPr>
          <w:sz w:val="28"/>
          <w:szCs w:val="28"/>
        </w:rPr>
        <w:tab/>
        <w:t>Các đội tham dự bốc thăm chia thành các bảng (</w:t>
      </w:r>
      <w:r w:rsidR="00E22E17">
        <w:rPr>
          <w:sz w:val="28"/>
          <w:szCs w:val="28"/>
        </w:rPr>
        <w:t>1A,1B,1C,1D</w:t>
      </w:r>
      <w:r w:rsidRPr="0096258F">
        <w:rPr>
          <w:sz w:val="28"/>
          <w:szCs w:val="28"/>
        </w:rPr>
        <w:t>…), mỗi bảng 4 đội, thi đấu vòng tròn 1 lượt</w:t>
      </w:r>
      <w:r w:rsidR="002F38BE">
        <w:rPr>
          <w:sz w:val="28"/>
          <w:szCs w:val="28"/>
        </w:rPr>
        <w:t xml:space="preserve"> trong bảng</w:t>
      </w:r>
      <w:r w:rsidRPr="0096258F">
        <w:rPr>
          <w:sz w:val="28"/>
          <w:szCs w:val="28"/>
        </w:rPr>
        <w:t>, chọn đội nhất bảng</w:t>
      </w:r>
      <w:r>
        <w:rPr>
          <w:sz w:val="28"/>
          <w:szCs w:val="28"/>
        </w:rPr>
        <w:t xml:space="preserve"> </w:t>
      </w:r>
      <w:r w:rsidR="005F7186">
        <w:rPr>
          <w:sz w:val="28"/>
          <w:szCs w:val="28"/>
        </w:rPr>
        <w:t>,</w:t>
      </w:r>
      <w:r>
        <w:rPr>
          <w:sz w:val="28"/>
          <w:szCs w:val="28"/>
        </w:rPr>
        <w:t xml:space="preserve"> nh</w:t>
      </w:r>
      <w:r w:rsidRPr="0096258F">
        <w:rPr>
          <w:sz w:val="28"/>
          <w:szCs w:val="28"/>
        </w:rPr>
        <w:t>ì</w:t>
      </w:r>
      <w:r w:rsidR="005F7186">
        <w:rPr>
          <w:sz w:val="28"/>
          <w:szCs w:val="28"/>
        </w:rPr>
        <w:t xml:space="preserve"> bảng</w:t>
      </w:r>
      <w:r w:rsidR="00C71D53">
        <w:rPr>
          <w:sz w:val="28"/>
          <w:szCs w:val="28"/>
        </w:rPr>
        <w:t>, ba</w:t>
      </w:r>
      <w:r w:rsidR="005F7186">
        <w:rPr>
          <w:sz w:val="28"/>
          <w:szCs w:val="28"/>
        </w:rPr>
        <w:t xml:space="preserve">  v</w:t>
      </w:r>
      <w:r w:rsidR="005F7186" w:rsidRPr="0096258F">
        <w:rPr>
          <w:sz w:val="28"/>
          <w:szCs w:val="28"/>
        </w:rPr>
        <w:t>à</w:t>
      </w:r>
      <w:r w:rsidR="008970B9">
        <w:rPr>
          <w:sz w:val="28"/>
          <w:szCs w:val="28"/>
        </w:rPr>
        <w:t xml:space="preserve"> 3 đội</w:t>
      </w:r>
      <w:r w:rsidR="00C71D53">
        <w:rPr>
          <w:sz w:val="28"/>
          <w:szCs w:val="28"/>
        </w:rPr>
        <w:t xml:space="preserve"> xếp hạng tư c</w:t>
      </w:r>
      <w:r w:rsidRPr="0096258F">
        <w:rPr>
          <w:sz w:val="28"/>
          <w:szCs w:val="28"/>
        </w:rPr>
        <w:t>ó</w:t>
      </w:r>
      <w:r>
        <w:rPr>
          <w:sz w:val="28"/>
          <w:szCs w:val="28"/>
        </w:rPr>
        <w:t xml:space="preserve"> th</w:t>
      </w:r>
      <w:r w:rsidRPr="0096258F">
        <w:rPr>
          <w:sz w:val="28"/>
          <w:szCs w:val="28"/>
        </w:rPr>
        <w:t>ành</w:t>
      </w:r>
      <w:r>
        <w:rPr>
          <w:sz w:val="28"/>
          <w:szCs w:val="28"/>
        </w:rPr>
        <w:t xml:space="preserve"> t</w:t>
      </w:r>
      <w:r w:rsidRPr="0096258F">
        <w:rPr>
          <w:sz w:val="28"/>
          <w:szCs w:val="28"/>
        </w:rPr>
        <w:t>ích</w:t>
      </w:r>
      <w:r>
        <w:rPr>
          <w:sz w:val="28"/>
          <w:szCs w:val="28"/>
        </w:rPr>
        <w:t xml:space="preserve"> cao </w:t>
      </w:r>
      <w:r w:rsidR="008970B9">
        <w:rPr>
          <w:sz w:val="28"/>
          <w:szCs w:val="28"/>
        </w:rPr>
        <w:t xml:space="preserve">nhất </w:t>
      </w:r>
      <w:r>
        <w:rPr>
          <w:sz w:val="28"/>
          <w:szCs w:val="28"/>
        </w:rPr>
        <w:t>v</w:t>
      </w:r>
      <w:r w:rsidRPr="0096258F">
        <w:rPr>
          <w:sz w:val="28"/>
          <w:szCs w:val="28"/>
        </w:rPr>
        <w:t>ào</w:t>
      </w:r>
      <w:r>
        <w:rPr>
          <w:sz w:val="28"/>
          <w:szCs w:val="28"/>
        </w:rPr>
        <w:t xml:space="preserve"> v</w:t>
      </w:r>
      <w:r w:rsidRPr="0096258F">
        <w:rPr>
          <w:sz w:val="28"/>
          <w:szCs w:val="28"/>
        </w:rPr>
        <w:t>òng</w:t>
      </w:r>
      <w:r>
        <w:rPr>
          <w:sz w:val="28"/>
          <w:szCs w:val="28"/>
        </w:rPr>
        <w:t xml:space="preserve"> II</w:t>
      </w:r>
      <w:r w:rsidRPr="0096258F">
        <w:rPr>
          <w:sz w:val="28"/>
          <w:szCs w:val="28"/>
        </w:rPr>
        <w:t>;</w:t>
      </w:r>
    </w:p>
    <w:p w:rsidR="0096258F" w:rsidRDefault="0096258F" w:rsidP="0096258F">
      <w:pPr>
        <w:spacing w:line="312" w:lineRule="auto"/>
        <w:ind w:left="720" w:hanging="360"/>
        <w:jc w:val="both"/>
        <w:rPr>
          <w:sz w:val="28"/>
          <w:szCs w:val="28"/>
        </w:rPr>
      </w:pPr>
      <w:r w:rsidRPr="0096258F">
        <w:rPr>
          <w:sz w:val="28"/>
          <w:szCs w:val="28"/>
        </w:rPr>
        <w:t>-</w:t>
      </w:r>
      <w:r w:rsidRPr="0096258F">
        <w:rPr>
          <w:sz w:val="28"/>
          <w:szCs w:val="28"/>
        </w:rPr>
        <w:tab/>
        <w:t xml:space="preserve">Nguyên tắc chia bảng: ưu tiên các đội cùng trường không cùng bảng thi đấu vòng </w:t>
      </w:r>
      <w:r w:rsidR="00F343C5">
        <w:rPr>
          <w:sz w:val="28"/>
          <w:szCs w:val="28"/>
        </w:rPr>
        <w:t>I</w:t>
      </w:r>
    </w:p>
    <w:p w:rsidR="00D6739A" w:rsidRPr="00D6739A" w:rsidRDefault="00E22E17" w:rsidP="00D6739A">
      <w:pPr>
        <w:spacing w:line="312" w:lineRule="auto"/>
        <w:ind w:left="720" w:hanging="360"/>
        <w:jc w:val="both"/>
        <w:rPr>
          <w:sz w:val="28"/>
          <w:szCs w:val="28"/>
        </w:rPr>
      </w:pPr>
      <w:r w:rsidRPr="005C4CBA">
        <w:rPr>
          <w:sz w:val="28"/>
          <w:szCs w:val="28"/>
        </w:rPr>
        <w:t xml:space="preserve">- Căn cứ tính điểm đội </w:t>
      </w:r>
      <w:r w:rsidR="00E8579F" w:rsidRPr="005C4CBA">
        <w:rPr>
          <w:sz w:val="28"/>
          <w:szCs w:val="28"/>
        </w:rPr>
        <w:t xml:space="preserve">có thành tích cao </w:t>
      </w:r>
      <w:proofErr w:type="gramStart"/>
      <w:r w:rsidR="005365EF" w:rsidRPr="005C4CBA">
        <w:rPr>
          <w:sz w:val="28"/>
          <w:szCs w:val="28"/>
        </w:rPr>
        <w:t>theo</w:t>
      </w:r>
      <w:proofErr w:type="gramEnd"/>
      <w:r w:rsidR="005365EF" w:rsidRPr="005C4CBA">
        <w:rPr>
          <w:sz w:val="28"/>
          <w:szCs w:val="28"/>
        </w:rPr>
        <w:t xml:space="preserve"> thứ tự ưu tiên như sau:</w:t>
      </w:r>
    </w:p>
    <w:p w:rsidR="00D6739A" w:rsidRPr="00266F89" w:rsidRDefault="00D6739A" w:rsidP="00D6739A">
      <w:pPr>
        <w:pStyle w:val="ListParagraph"/>
        <w:numPr>
          <w:ilvl w:val="0"/>
          <w:numId w:val="3"/>
        </w:numPr>
        <w:rPr>
          <w:szCs w:val="28"/>
        </w:rPr>
      </w:pPr>
      <w:r w:rsidRPr="00266F89">
        <w:rPr>
          <w:szCs w:val="28"/>
        </w:rPr>
        <w:t xml:space="preserve">Đội thắng là đội có </w:t>
      </w:r>
      <w:proofErr w:type="gramStart"/>
      <w:r w:rsidRPr="00266F89">
        <w:rPr>
          <w:szCs w:val="28"/>
        </w:rPr>
        <w:t>“ Số</w:t>
      </w:r>
      <w:proofErr w:type="gramEnd"/>
      <w:r w:rsidRPr="00266F89">
        <w:rPr>
          <w:szCs w:val="28"/>
        </w:rPr>
        <w:t xml:space="preserve"> nhiệm vụ thực hiện được” nhiều hơn. Nếu “Số nhiệm vụ thực hiện được” bằng nhau thì mới xét đến tiêu chí “Thời gian hoàn thành nhiệm vụ cuối cùng”</w:t>
      </w:r>
    </w:p>
    <w:p w:rsidR="00D6739A" w:rsidRPr="00266F89" w:rsidRDefault="00D6739A" w:rsidP="00D6739A">
      <w:pPr>
        <w:pStyle w:val="ListParagraph"/>
        <w:numPr>
          <w:ilvl w:val="0"/>
          <w:numId w:val="3"/>
        </w:numPr>
        <w:rPr>
          <w:szCs w:val="28"/>
        </w:rPr>
      </w:pPr>
      <w:r w:rsidRPr="00266F89">
        <w:rPr>
          <w:rFonts w:cs="Times New Roman"/>
          <w:szCs w:val="28"/>
        </w:rPr>
        <w:t>Đội có tổng trọng lượng Robot nhẹ hơn.</w:t>
      </w:r>
    </w:p>
    <w:p w:rsidR="00D6739A" w:rsidRPr="00266F89" w:rsidRDefault="00D6739A" w:rsidP="00D6739A">
      <w:pPr>
        <w:pStyle w:val="ListParagraph"/>
        <w:numPr>
          <w:ilvl w:val="0"/>
          <w:numId w:val="3"/>
        </w:numPr>
        <w:rPr>
          <w:szCs w:val="28"/>
        </w:rPr>
      </w:pPr>
      <w:r w:rsidRPr="00266F89">
        <w:rPr>
          <w:szCs w:val="28"/>
        </w:rPr>
        <w:t>Nếu các tiêu chí trên đều bằng nhau, đội thắng/thua sẽ do BTC quyết định.</w:t>
      </w:r>
    </w:p>
    <w:p w:rsidR="00D6739A" w:rsidRPr="00266F89" w:rsidRDefault="00D6739A" w:rsidP="00D6739A">
      <w:pPr>
        <w:pStyle w:val="ListParagraph"/>
        <w:numPr>
          <w:ilvl w:val="0"/>
          <w:numId w:val="2"/>
        </w:numPr>
        <w:rPr>
          <w:b/>
          <w:szCs w:val="28"/>
        </w:rPr>
      </w:pPr>
      <w:r w:rsidRPr="00266F89">
        <w:rPr>
          <w:b/>
          <w:szCs w:val="28"/>
        </w:rPr>
        <w:t>Tiêu chí xếp hạng trong 1 bảng đấu</w:t>
      </w:r>
      <w:r>
        <w:rPr>
          <w:b/>
          <w:szCs w:val="28"/>
        </w:rPr>
        <w:t xml:space="preserve"> và giữa các bảng đấu</w:t>
      </w:r>
      <w:r w:rsidRPr="00266F89">
        <w:rPr>
          <w:b/>
          <w:szCs w:val="28"/>
        </w:rPr>
        <w:t>:</w:t>
      </w:r>
    </w:p>
    <w:p w:rsidR="00D6739A" w:rsidRPr="00266F89" w:rsidRDefault="00D6739A" w:rsidP="00D6739A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szCs w:val="28"/>
        </w:rPr>
      </w:pPr>
      <w:r w:rsidRPr="00266F89">
        <w:rPr>
          <w:szCs w:val="28"/>
        </w:rPr>
        <w:t>Tổng điểm trậ</w:t>
      </w:r>
      <w:r w:rsidR="004C2EBC">
        <w:rPr>
          <w:szCs w:val="28"/>
        </w:rPr>
        <w:t xml:space="preserve">n </w:t>
      </w:r>
    </w:p>
    <w:p w:rsidR="00D6739A" w:rsidRPr="00266F89" w:rsidRDefault="00D6739A" w:rsidP="00D6739A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szCs w:val="28"/>
        </w:rPr>
      </w:pPr>
      <w:r w:rsidRPr="00266F89">
        <w:rPr>
          <w:szCs w:val="28"/>
        </w:rPr>
        <w:t>Tổng số điểm đạt được chia trung bình tổng số trận đấ</w:t>
      </w:r>
      <w:r w:rsidR="004C2EBC">
        <w:rPr>
          <w:szCs w:val="28"/>
        </w:rPr>
        <w:t xml:space="preserve">u </w:t>
      </w:r>
    </w:p>
    <w:p w:rsidR="00D6739A" w:rsidRPr="00266F89" w:rsidRDefault="00D6739A" w:rsidP="00D6739A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szCs w:val="28"/>
        </w:rPr>
      </w:pPr>
      <w:r w:rsidRPr="00266F89">
        <w:rPr>
          <w:szCs w:val="28"/>
        </w:rPr>
        <w:t>Số lần đạt đượ</w:t>
      </w:r>
      <w:r w:rsidR="004C2EBC">
        <w:rPr>
          <w:szCs w:val="28"/>
        </w:rPr>
        <w:t xml:space="preserve">c CHAI-YO </w:t>
      </w:r>
    </w:p>
    <w:p w:rsidR="00D6739A" w:rsidRPr="00266F89" w:rsidRDefault="00D6739A" w:rsidP="00D6739A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szCs w:val="28"/>
        </w:rPr>
      </w:pPr>
      <w:r w:rsidRPr="00266F89">
        <w:rPr>
          <w:szCs w:val="28"/>
        </w:rPr>
        <w:t>Mỗi trận đấu lấy ra thời gian đạt được CHAI-YO (nếu có), cộng tổng sau đó chia trung bình số lần đạt đượ</w:t>
      </w:r>
      <w:r w:rsidR="004C2EBC">
        <w:rPr>
          <w:szCs w:val="28"/>
        </w:rPr>
        <w:t xml:space="preserve">c CHAI-YO </w:t>
      </w:r>
    </w:p>
    <w:p w:rsidR="00D6739A" w:rsidRPr="00266F89" w:rsidRDefault="00D6739A" w:rsidP="00D6739A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szCs w:val="28"/>
        </w:rPr>
      </w:pPr>
      <w:r w:rsidRPr="00266F89">
        <w:rPr>
          <w:szCs w:val="28"/>
        </w:rPr>
        <w:t xml:space="preserve">Mỗi trận đấu lấy ra “Số nhiệm vụ thực hiện được”, cộng tổng sau đó chia trung bình tổng số trận đấu </w:t>
      </w:r>
    </w:p>
    <w:p w:rsidR="00AF49D2" w:rsidRPr="00D6739A" w:rsidRDefault="00D6739A" w:rsidP="00D6739A">
      <w:pPr>
        <w:pStyle w:val="ListParagraph"/>
        <w:numPr>
          <w:ilvl w:val="0"/>
          <w:numId w:val="4"/>
        </w:numPr>
        <w:rPr>
          <w:szCs w:val="28"/>
        </w:rPr>
      </w:pPr>
      <w:r w:rsidRPr="00266F89">
        <w:rPr>
          <w:szCs w:val="28"/>
        </w:rPr>
        <w:t>Mỗi trận đấu lấy ra thời gian đạt được điểm số cuối cùng, cộng tổng sau đó chia trung bình tổng số trận đấu – ScoreTT</w:t>
      </w:r>
    </w:p>
    <w:p w:rsidR="00BD0E01" w:rsidRPr="0096258F" w:rsidRDefault="00E22E17" w:rsidP="00E8579F">
      <w:pPr>
        <w:spacing w:line="312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Tổng s</w:t>
      </w:r>
      <w:r w:rsidRPr="00E22E17">
        <w:rPr>
          <w:sz w:val="28"/>
          <w:szCs w:val="28"/>
        </w:rPr>
        <w:t>ố</w:t>
      </w:r>
      <w:r>
        <w:rPr>
          <w:sz w:val="28"/>
          <w:szCs w:val="28"/>
        </w:rPr>
        <w:t xml:space="preserve"> c</w:t>
      </w:r>
      <w:r w:rsidRPr="00E22E17">
        <w:rPr>
          <w:sz w:val="28"/>
          <w:szCs w:val="28"/>
        </w:rPr>
        <w:t>ác</w:t>
      </w:r>
      <w:r>
        <w:rPr>
          <w:sz w:val="28"/>
          <w:szCs w:val="28"/>
        </w:rPr>
        <w:t xml:space="preserve"> </w:t>
      </w:r>
      <w:r w:rsidRPr="00E22E17">
        <w:rPr>
          <w:sz w:val="28"/>
          <w:szCs w:val="28"/>
        </w:rPr>
        <w:t>đội</w:t>
      </w:r>
      <w:r>
        <w:rPr>
          <w:sz w:val="28"/>
          <w:szCs w:val="28"/>
        </w:rPr>
        <w:t xml:space="preserve"> </w:t>
      </w:r>
      <w:r w:rsidRPr="00E22E17">
        <w:rPr>
          <w:sz w:val="28"/>
          <w:szCs w:val="28"/>
        </w:rPr>
        <w:t>được</w:t>
      </w:r>
      <w:r>
        <w:rPr>
          <w:sz w:val="28"/>
          <w:szCs w:val="28"/>
        </w:rPr>
        <w:t xml:space="preserve"> v</w:t>
      </w:r>
      <w:r w:rsidRPr="00E22E17">
        <w:rPr>
          <w:sz w:val="28"/>
          <w:szCs w:val="28"/>
        </w:rPr>
        <w:t>ào</w:t>
      </w:r>
      <w:r>
        <w:rPr>
          <w:sz w:val="28"/>
          <w:szCs w:val="28"/>
        </w:rPr>
        <w:t xml:space="preserve"> v</w:t>
      </w:r>
      <w:r w:rsidRPr="00E22E17">
        <w:rPr>
          <w:sz w:val="28"/>
          <w:szCs w:val="28"/>
        </w:rPr>
        <w:t>òng</w:t>
      </w:r>
      <w:r>
        <w:rPr>
          <w:sz w:val="28"/>
          <w:szCs w:val="28"/>
        </w:rPr>
        <w:t xml:space="preserve"> 2 l</w:t>
      </w:r>
      <w:r w:rsidRPr="00E22E17"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48 .</w:t>
      </w:r>
      <w:proofErr w:type="gramEnd"/>
      <w:r>
        <w:rPr>
          <w:sz w:val="28"/>
          <w:szCs w:val="28"/>
        </w:rPr>
        <w:t xml:space="preserve"> </w:t>
      </w:r>
    </w:p>
    <w:p w:rsidR="0096258F" w:rsidRPr="0096258F" w:rsidRDefault="0096258F" w:rsidP="0096258F">
      <w:pPr>
        <w:spacing w:line="312" w:lineRule="auto"/>
        <w:ind w:left="720" w:hanging="360"/>
        <w:jc w:val="both"/>
        <w:rPr>
          <w:sz w:val="28"/>
          <w:szCs w:val="28"/>
        </w:rPr>
      </w:pPr>
      <w:r w:rsidRPr="0096258F">
        <w:rPr>
          <w:b/>
          <w:sz w:val="28"/>
          <w:szCs w:val="28"/>
          <w:u w:val="single"/>
        </w:rPr>
        <w:t xml:space="preserve">Vòng </w:t>
      </w:r>
      <w:proofErr w:type="gramStart"/>
      <w:r>
        <w:rPr>
          <w:b/>
          <w:sz w:val="28"/>
          <w:szCs w:val="28"/>
          <w:u w:val="single"/>
        </w:rPr>
        <w:t>II</w:t>
      </w:r>
      <w:r w:rsidRPr="0096258F">
        <w:rPr>
          <w:sz w:val="28"/>
          <w:szCs w:val="28"/>
        </w:rPr>
        <w:t xml:space="preserve"> :</w:t>
      </w:r>
      <w:proofErr w:type="gramEnd"/>
      <w:r w:rsidRPr="0096258F">
        <w:rPr>
          <w:sz w:val="28"/>
          <w:szCs w:val="28"/>
        </w:rPr>
        <w:t xml:space="preserve"> </w:t>
      </w:r>
    </w:p>
    <w:p w:rsidR="0096258F" w:rsidRPr="0096258F" w:rsidRDefault="0096258F" w:rsidP="00E8579F">
      <w:pPr>
        <w:spacing w:line="312" w:lineRule="auto"/>
        <w:ind w:left="720" w:hanging="360"/>
        <w:jc w:val="both"/>
        <w:rPr>
          <w:sz w:val="28"/>
          <w:szCs w:val="28"/>
        </w:rPr>
      </w:pPr>
      <w:r w:rsidRPr="0096258F">
        <w:rPr>
          <w:sz w:val="28"/>
          <w:szCs w:val="28"/>
        </w:rPr>
        <w:t>-</w:t>
      </w:r>
      <w:r w:rsidRPr="0096258F">
        <w:rPr>
          <w:sz w:val="28"/>
          <w:szCs w:val="28"/>
        </w:rPr>
        <w:tab/>
      </w:r>
      <w:r w:rsidR="00E22E17">
        <w:rPr>
          <w:sz w:val="28"/>
          <w:szCs w:val="28"/>
        </w:rPr>
        <w:t xml:space="preserve">48 </w:t>
      </w:r>
      <w:r w:rsidR="00E22E17" w:rsidRPr="00E22E17">
        <w:rPr>
          <w:sz w:val="28"/>
          <w:szCs w:val="28"/>
        </w:rPr>
        <w:t>đội</w:t>
      </w:r>
      <w:r w:rsidRPr="0096258F">
        <w:rPr>
          <w:sz w:val="28"/>
          <w:szCs w:val="28"/>
        </w:rPr>
        <w:t xml:space="preserve"> </w:t>
      </w:r>
      <w:r w:rsidR="005F139D">
        <w:rPr>
          <w:sz w:val="28"/>
          <w:szCs w:val="28"/>
        </w:rPr>
        <w:t>gi</w:t>
      </w:r>
      <w:r w:rsidR="005F139D" w:rsidRPr="005F139D">
        <w:rPr>
          <w:sz w:val="28"/>
          <w:szCs w:val="28"/>
        </w:rPr>
        <w:t>ành</w:t>
      </w:r>
      <w:r w:rsidR="005F139D">
        <w:rPr>
          <w:sz w:val="28"/>
          <w:szCs w:val="28"/>
        </w:rPr>
        <w:t xml:space="preserve"> chi</w:t>
      </w:r>
      <w:r w:rsidR="005F139D" w:rsidRPr="005F139D">
        <w:rPr>
          <w:sz w:val="28"/>
          <w:szCs w:val="28"/>
        </w:rPr>
        <w:t>ến</w:t>
      </w:r>
      <w:r w:rsidR="005F139D">
        <w:rPr>
          <w:sz w:val="28"/>
          <w:szCs w:val="28"/>
        </w:rPr>
        <w:t xml:space="preserve"> th</w:t>
      </w:r>
      <w:r w:rsidR="005F139D" w:rsidRPr="005F139D">
        <w:rPr>
          <w:sz w:val="28"/>
          <w:szCs w:val="28"/>
        </w:rPr>
        <w:t>ắng</w:t>
      </w:r>
      <w:r w:rsidR="005F139D">
        <w:rPr>
          <w:sz w:val="28"/>
          <w:szCs w:val="28"/>
        </w:rPr>
        <w:t xml:space="preserve"> </w:t>
      </w:r>
      <w:r w:rsidR="005F139D" w:rsidRPr="005F139D">
        <w:rPr>
          <w:sz w:val="28"/>
          <w:szCs w:val="28"/>
        </w:rPr>
        <w:t>ở</w:t>
      </w:r>
      <w:r w:rsidR="005F139D">
        <w:rPr>
          <w:sz w:val="28"/>
          <w:szCs w:val="28"/>
        </w:rPr>
        <w:t xml:space="preserve"> v</w:t>
      </w:r>
      <w:r w:rsidR="005F139D" w:rsidRPr="005F139D">
        <w:rPr>
          <w:sz w:val="28"/>
          <w:szCs w:val="28"/>
        </w:rPr>
        <w:t>òng</w:t>
      </w:r>
      <w:r w:rsidR="005F139D">
        <w:rPr>
          <w:sz w:val="28"/>
          <w:szCs w:val="28"/>
        </w:rPr>
        <w:t xml:space="preserve"> I s</w:t>
      </w:r>
      <w:r w:rsidR="005F139D" w:rsidRPr="005F139D">
        <w:rPr>
          <w:sz w:val="28"/>
          <w:szCs w:val="28"/>
        </w:rPr>
        <w:t>ẽ</w:t>
      </w:r>
      <w:r w:rsidR="005F139D">
        <w:rPr>
          <w:sz w:val="28"/>
          <w:szCs w:val="28"/>
        </w:rPr>
        <w:t xml:space="preserve"> </w:t>
      </w:r>
      <w:r w:rsidR="00E22E17">
        <w:rPr>
          <w:sz w:val="28"/>
          <w:szCs w:val="28"/>
        </w:rPr>
        <w:t>b</w:t>
      </w:r>
      <w:r w:rsidR="00E22E17" w:rsidRPr="00E22E17">
        <w:rPr>
          <w:sz w:val="28"/>
          <w:szCs w:val="28"/>
        </w:rPr>
        <w:t>ốc</w:t>
      </w:r>
      <w:r w:rsidR="00E22E17">
        <w:rPr>
          <w:sz w:val="28"/>
          <w:szCs w:val="28"/>
        </w:rPr>
        <w:t xml:space="preserve"> th</w:t>
      </w:r>
      <w:r w:rsidR="00E22E17" w:rsidRPr="00E22E17">
        <w:rPr>
          <w:sz w:val="28"/>
          <w:szCs w:val="28"/>
        </w:rPr>
        <w:t>ă</w:t>
      </w:r>
      <w:r w:rsidR="00E22E17">
        <w:rPr>
          <w:sz w:val="28"/>
          <w:szCs w:val="28"/>
        </w:rPr>
        <w:t xml:space="preserve">m </w:t>
      </w:r>
      <w:r w:rsidR="005F139D">
        <w:rPr>
          <w:sz w:val="28"/>
          <w:szCs w:val="28"/>
        </w:rPr>
        <w:t xml:space="preserve"> th</w:t>
      </w:r>
      <w:r w:rsidR="005F139D" w:rsidRPr="005F139D">
        <w:rPr>
          <w:sz w:val="28"/>
          <w:szCs w:val="28"/>
        </w:rPr>
        <w:t>ành</w:t>
      </w:r>
      <w:r w:rsidR="005F139D">
        <w:rPr>
          <w:sz w:val="28"/>
          <w:szCs w:val="28"/>
        </w:rPr>
        <w:t xml:space="preserve"> </w:t>
      </w:r>
      <w:r w:rsidR="00E8579F">
        <w:rPr>
          <w:sz w:val="28"/>
          <w:szCs w:val="28"/>
        </w:rPr>
        <w:t>12</w:t>
      </w:r>
      <w:r w:rsidR="005F139D">
        <w:rPr>
          <w:sz w:val="28"/>
          <w:szCs w:val="28"/>
        </w:rPr>
        <w:t xml:space="preserve"> b</w:t>
      </w:r>
      <w:r w:rsidR="005F139D" w:rsidRPr="005F139D">
        <w:rPr>
          <w:sz w:val="28"/>
          <w:szCs w:val="28"/>
        </w:rPr>
        <w:t>ảng</w:t>
      </w:r>
      <w:r w:rsidR="005F139D">
        <w:rPr>
          <w:sz w:val="28"/>
          <w:szCs w:val="28"/>
        </w:rPr>
        <w:t xml:space="preserve"> </w:t>
      </w:r>
      <w:r w:rsidR="005F139D" w:rsidRPr="005F139D">
        <w:rPr>
          <w:sz w:val="28"/>
          <w:szCs w:val="28"/>
        </w:rPr>
        <w:t>đấu</w:t>
      </w:r>
      <w:r w:rsidR="005F139D">
        <w:rPr>
          <w:sz w:val="28"/>
          <w:szCs w:val="28"/>
        </w:rPr>
        <w:t xml:space="preserve"> </w:t>
      </w:r>
      <w:r w:rsidR="005F139D" w:rsidRPr="005F139D">
        <w:rPr>
          <w:sz w:val="28"/>
          <w:szCs w:val="28"/>
        </w:rPr>
        <w:t>ở</w:t>
      </w:r>
      <w:r w:rsidR="005F139D">
        <w:rPr>
          <w:sz w:val="28"/>
          <w:szCs w:val="28"/>
        </w:rPr>
        <w:t xml:space="preserve"> v</w:t>
      </w:r>
      <w:r w:rsidR="005F139D" w:rsidRPr="005F139D">
        <w:rPr>
          <w:sz w:val="28"/>
          <w:szCs w:val="28"/>
        </w:rPr>
        <w:t>òng</w:t>
      </w:r>
      <w:r w:rsidR="005F139D">
        <w:rPr>
          <w:sz w:val="28"/>
          <w:szCs w:val="28"/>
        </w:rPr>
        <w:t xml:space="preserve"> II, m</w:t>
      </w:r>
      <w:r w:rsidR="005F139D" w:rsidRPr="005F139D">
        <w:rPr>
          <w:sz w:val="28"/>
          <w:szCs w:val="28"/>
        </w:rPr>
        <w:t>ỗi</w:t>
      </w:r>
      <w:r w:rsidR="005F139D">
        <w:rPr>
          <w:sz w:val="28"/>
          <w:szCs w:val="28"/>
        </w:rPr>
        <w:t xml:space="preserve"> b</w:t>
      </w:r>
      <w:r w:rsidR="005F139D" w:rsidRPr="005F139D">
        <w:rPr>
          <w:sz w:val="28"/>
          <w:szCs w:val="28"/>
        </w:rPr>
        <w:t>ảng</w:t>
      </w:r>
      <w:r w:rsidR="005F139D">
        <w:rPr>
          <w:sz w:val="28"/>
          <w:szCs w:val="28"/>
        </w:rPr>
        <w:t xml:space="preserve"> 4 </w:t>
      </w:r>
      <w:r w:rsidR="005F139D" w:rsidRPr="005F139D">
        <w:rPr>
          <w:sz w:val="28"/>
          <w:szCs w:val="28"/>
        </w:rPr>
        <w:t>đ</w:t>
      </w:r>
      <w:r w:rsidR="005F139D">
        <w:rPr>
          <w:sz w:val="28"/>
          <w:szCs w:val="28"/>
        </w:rPr>
        <w:t xml:space="preserve">ội, thi </w:t>
      </w:r>
      <w:r w:rsidR="005F139D" w:rsidRPr="005F139D">
        <w:rPr>
          <w:sz w:val="28"/>
          <w:szCs w:val="28"/>
        </w:rPr>
        <w:t>đấu</w:t>
      </w:r>
      <w:r w:rsidR="005F139D">
        <w:rPr>
          <w:sz w:val="28"/>
          <w:szCs w:val="28"/>
        </w:rPr>
        <w:t xml:space="preserve"> v</w:t>
      </w:r>
      <w:r w:rsidR="005F139D" w:rsidRPr="005F139D">
        <w:rPr>
          <w:sz w:val="28"/>
          <w:szCs w:val="28"/>
        </w:rPr>
        <w:t>òng</w:t>
      </w:r>
      <w:r w:rsidR="005F139D">
        <w:rPr>
          <w:sz w:val="28"/>
          <w:szCs w:val="28"/>
        </w:rPr>
        <w:t xml:space="preserve"> tr</w:t>
      </w:r>
      <w:r w:rsidR="005F139D" w:rsidRPr="005F139D">
        <w:rPr>
          <w:sz w:val="28"/>
          <w:szCs w:val="28"/>
        </w:rPr>
        <w:t>òn</w:t>
      </w:r>
      <w:r w:rsidR="005F139D">
        <w:rPr>
          <w:sz w:val="28"/>
          <w:szCs w:val="28"/>
        </w:rPr>
        <w:t xml:space="preserve"> 1 l</w:t>
      </w:r>
      <w:r w:rsidR="005F139D" w:rsidRPr="005F139D">
        <w:rPr>
          <w:sz w:val="28"/>
          <w:szCs w:val="28"/>
        </w:rPr>
        <w:t>ượt</w:t>
      </w:r>
      <w:r w:rsidRPr="0096258F">
        <w:rPr>
          <w:sz w:val="28"/>
          <w:szCs w:val="28"/>
        </w:rPr>
        <w:t xml:space="preserve"> </w:t>
      </w:r>
    </w:p>
    <w:p w:rsidR="0096258F" w:rsidRPr="00E8579F" w:rsidRDefault="0096258F" w:rsidP="00E8579F">
      <w:pPr>
        <w:spacing w:line="312" w:lineRule="auto"/>
        <w:ind w:left="720" w:hanging="360"/>
        <w:jc w:val="both"/>
        <w:rPr>
          <w:sz w:val="28"/>
          <w:szCs w:val="28"/>
        </w:rPr>
      </w:pPr>
      <w:r w:rsidRPr="0096258F">
        <w:rPr>
          <w:sz w:val="28"/>
          <w:szCs w:val="28"/>
        </w:rPr>
        <w:t>-</w:t>
      </w:r>
      <w:r w:rsidRPr="0096258F">
        <w:rPr>
          <w:sz w:val="28"/>
          <w:szCs w:val="28"/>
        </w:rPr>
        <w:tab/>
        <w:t xml:space="preserve">Nguyên tắc chia bảng: </w:t>
      </w:r>
      <w:r w:rsidR="00E22E17">
        <w:rPr>
          <w:sz w:val="28"/>
          <w:szCs w:val="28"/>
        </w:rPr>
        <w:t>L</w:t>
      </w:r>
      <w:r w:rsidR="00E22E17" w:rsidRPr="00E22E17">
        <w:rPr>
          <w:sz w:val="28"/>
          <w:szCs w:val="28"/>
        </w:rPr>
        <w:t>ựa</w:t>
      </w:r>
      <w:r w:rsidR="00E22E17">
        <w:rPr>
          <w:sz w:val="28"/>
          <w:szCs w:val="28"/>
        </w:rPr>
        <w:t xml:space="preserve"> ch</w:t>
      </w:r>
      <w:r w:rsidR="00E22E17" w:rsidRPr="00E22E17">
        <w:rPr>
          <w:sz w:val="28"/>
          <w:szCs w:val="28"/>
        </w:rPr>
        <w:t>ọn</w:t>
      </w:r>
      <w:r w:rsidR="00E22E17">
        <w:rPr>
          <w:sz w:val="28"/>
          <w:szCs w:val="28"/>
        </w:rPr>
        <w:t xml:space="preserve"> h</w:t>
      </w:r>
      <w:r w:rsidR="00E22E17" w:rsidRPr="00E22E17">
        <w:rPr>
          <w:sz w:val="28"/>
          <w:szCs w:val="28"/>
        </w:rPr>
        <w:t>ạt</w:t>
      </w:r>
      <w:r w:rsidR="00E22E17">
        <w:rPr>
          <w:sz w:val="28"/>
          <w:szCs w:val="28"/>
        </w:rPr>
        <w:t xml:space="preserve"> gi</w:t>
      </w:r>
      <w:r w:rsidR="00E22E17" w:rsidRPr="00E22E17">
        <w:rPr>
          <w:sz w:val="28"/>
          <w:szCs w:val="28"/>
        </w:rPr>
        <w:t>ống</w:t>
      </w:r>
      <w:r w:rsidR="00E22E17">
        <w:rPr>
          <w:sz w:val="28"/>
          <w:szCs w:val="28"/>
        </w:rPr>
        <w:t xml:space="preserve"> </w:t>
      </w:r>
      <w:proofErr w:type="gramStart"/>
      <w:r w:rsidR="00E22E17">
        <w:rPr>
          <w:sz w:val="28"/>
          <w:szCs w:val="28"/>
        </w:rPr>
        <w:t>( 12</w:t>
      </w:r>
      <w:proofErr w:type="gramEnd"/>
      <w:r w:rsidR="00E22E17">
        <w:rPr>
          <w:sz w:val="28"/>
          <w:szCs w:val="28"/>
        </w:rPr>
        <w:t xml:space="preserve"> </w:t>
      </w:r>
      <w:r w:rsidR="00E22E17" w:rsidRPr="00E22E17">
        <w:rPr>
          <w:sz w:val="28"/>
          <w:szCs w:val="28"/>
        </w:rPr>
        <w:t>đội</w:t>
      </w:r>
      <w:r w:rsidR="00E22E17">
        <w:rPr>
          <w:sz w:val="28"/>
          <w:szCs w:val="28"/>
        </w:rPr>
        <w:t xml:space="preserve"> c</w:t>
      </w:r>
      <w:r w:rsidR="00E22E17" w:rsidRPr="00E22E17">
        <w:rPr>
          <w:sz w:val="28"/>
          <w:szCs w:val="28"/>
        </w:rPr>
        <w:t>ó</w:t>
      </w:r>
      <w:r w:rsidR="00E22E17">
        <w:rPr>
          <w:sz w:val="28"/>
          <w:szCs w:val="28"/>
        </w:rPr>
        <w:t xml:space="preserve"> th</w:t>
      </w:r>
      <w:r w:rsidR="00E22E17" w:rsidRPr="00E22E17">
        <w:rPr>
          <w:sz w:val="28"/>
          <w:szCs w:val="28"/>
        </w:rPr>
        <w:t>ành</w:t>
      </w:r>
      <w:r w:rsidR="00E22E17">
        <w:rPr>
          <w:sz w:val="28"/>
          <w:szCs w:val="28"/>
        </w:rPr>
        <w:t xml:space="preserve"> t</w:t>
      </w:r>
      <w:r w:rsidR="00E22E17" w:rsidRPr="00E22E17">
        <w:rPr>
          <w:sz w:val="28"/>
          <w:szCs w:val="28"/>
        </w:rPr>
        <w:t>ích</w:t>
      </w:r>
      <w:r w:rsidR="00E22E17">
        <w:rPr>
          <w:sz w:val="28"/>
          <w:szCs w:val="28"/>
        </w:rPr>
        <w:t xml:space="preserve"> cao nh</w:t>
      </w:r>
      <w:r w:rsidR="00E22E17" w:rsidRPr="00E22E17">
        <w:rPr>
          <w:sz w:val="28"/>
          <w:szCs w:val="28"/>
        </w:rPr>
        <w:t>ất</w:t>
      </w:r>
      <w:r w:rsidR="00E22E17">
        <w:rPr>
          <w:sz w:val="28"/>
          <w:szCs w:val="28"/>
        </w:rPr>
        <w:t xml:space="preserve"> s</w:t>
      </w:r>
      <w:r w:rsidR="00E22E17" w:rsidRPr="00E22E17">
        <w:rPr>
          <w:sz w:val="28"/>
          <w:szCs w:val="28"/>
        </w:rPr>
        <w:t>ẽ</w:t>
      </w:r>
      <w:r w:rsidR="00E22E17">
        <w:rPr>
          <w:sz w:val="28"/>
          <w:szCs w:val="28"/>
        </w:rPr>
        <w:t xml:space="preserve"> b</w:t>
      </w:r>
      <w:r w:rsidR="00E22E17" w:rsidRPr="00E22E17">
        <w:rPr>
          <w:sz w:val="28"/>
          <w:szCs w:val="28"/>
        </w:rPr>
        <w:t>ốc</w:t>
      </w:r>
      <w:r w:rsidR="00E22E17">
        <w:rPr>
          <w:sz w:val="28"/>
          <w:szCs w:val="28"/>
        </w:rPr>
        <w:t xml:space="preserve"> th</w:t>
      </w:r>
      <w:r w:rsidR="00E22E17" w:rsidRPr="00E22E17">
        <w:rPr>
          <w:sz w:val="28"/>
          <w:szCs w:val="28"/>
        </w:rPr>
        <w:t>ă</w:t>
      </w:r>
      <w:r w:rsidR="00E22E17">
        <w:rPr>
          <w:sz w:val="28"/>
          <w:szCs w:val="28"/>
        </w:rPr>
        <w:t>m ch</w:t>
      </w:r>
      <w:r w:rsidR="00E22E17" w:rsidRPr="00E22E17">
        <w:rPr>
          <w:sz w:val="28"/>
          <w:szCs w:val="28"/>
        </w:rPr>
        <w:t>ọ</w:t>
      </w:r>
      <w:r w:rsidR="00E22E17">
        <w:rPr>
          <w:sz w:val="28"/>
          <w:szCs w:val="28"/>
        </w:rPr>
        <w:t>n 1/12 b</w:t>
      </w:r>
      <w:r w:rsidR="00E22E17" w:rsidRPr="00E22E17">
        <w:rPr>
          <w:sz w:val="28"/>
          <w:szCs w:val="28"/>
        </w:rPr>
        <w:t>ảng</w:t>
      </w:r>
      <w:r w:rsidR="00E8579F">
        <w:rPr>
          <w:sz w:val="28"/>
          <w:szCs w:val="28"/>
        </w:rPr>
        <w:t>, l</w:t>
      </w:r>
      <w:r w:rsidR="00E8579F" w:rsidRPr="00E8579F">
        <w:rPr>
          <w:sz w:val="28"/>
          <w:szCs w:val="28"/>
        </w:rPr>
        <w:t>ần</w:t>
      </w:r>
      <w:r w:rsidR="00E8579F">
        <w:rPr>
          <w:sz w:val="28"/>
          <w:szCs w:val="28"/>
        </w:rPr>
        <w:t xml:space="preserve"> l</w:t>
      </w:r>
      <w:r w:rsidR="00E8579F" w:rsidRPr="00E8579F">
        <w:rPr>
          <w:sz w:val="28"/>
          <w:szCs w:val="28"/>
        </w:rPr>
        <w:t>ượt</w:t>
      </w:r>
      <w:r w:rsidR="00E8579F">
        <w:rPr>
          <w:sz w:val="28"/>
          <w:szCs w:val="28"/>
        </w:rPr>
        <w:t xml:space="preserve"> t</w:t>
      </w:r>
      <w:r w:rsidR="00E8579F" w:rsidRPr="00E8579F">
        <w:rPr>
          <w:sz w:val="28"/>
          <w:szCs w:val="28"/>
        </w:rPr>
        <w:t>ừ</w:t>
      </w:r>
      <w:r w:rsidR="00E8579F">
        <w:rPr>
          <w:sz w:val="28"/>
          <w:szCs w:val="28"/>
        </w:rPr>
        <w:t xml:space="preserve"> cao xu</w:t>
      </w:r>
      <w:r w:rsidR="00E8579F" w:rsidRPr="00E8579F">
        <w:rPr>
          <w:sz w:val="28"/>
          <w:szCs w:val="28"/>
        </w:rPr>
        <w:t>ống</w:t>
      </w:r>
      <w:r w:rsidR="00E8579F">
        <w:rPr>
          <w:sz w:val="28"/>
          <w:szCs w:val="28"/>
        </w:rPr>
        <w:t xml:space="preserve"> th</w:t>
      </w:r>
      <w:r w:rsidR="00E8579F" w:rsidRPr="00E8579F">
        <w:rPr>
          <w:sz w:val="28"/>
          <w:szCs w:val="28"/>
        </w:rPr>
        <w:t>ấ</w:t>
      </w:r>
      <w:r w:rsidR="00E8579F">
        <w:rPr>
          <w:sz w:val="28"/>
          <w:szCs w:val="28"/>
        </w:rPr>
        <w:t>p)</w:t>
      </w:r>
    </w:p>
    <w:p w:rsidR="00E22E17" w:rsidRPr="00E22E17" w:rsidRDefault="00B824F5" w:rsidP="00B824F5">
      <w:pPr>
        <w:spacing w:line="312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- 12</w:t>
      </w:r>
      <w:r w:rsidR="00E22E17">
        <w:rPr>
          <w:sz w:val="28"/>
          <w:szCs w:val="28"/>
        </w:rPr>
        <w:t xml:space="preserve"> </w:t>
      </w:r>
      <w:r w:rsidR="00E22E17" w:rsidRPr="00E22E17">
        <w:rPr>
          <w:sz w:val="28"/>
          <w:szCs w:val="28"/>
        </w:rPr>
        <w:t>đội</w:t>
      </w:r>
      <w:r w:rsidR="00E22E17">
        <w:rPr>
          <w:sz w:val="28"/>
          <w:szCs w:val="28"/>
        </w:rPr>
        <w:t xml:space="preserve"> nh</w:t>
      </w:r>
      <w:r w:rsidR="00E22E17" w:rsidRPr="00E22E17">
        <w:rPr>
          <w:sz w:val="28"/>
          <w:szCs w:val="28"/>
        </w:rPr>
        <w:t>ất</w:t>
      </w:r>
      <w:r w:rsidR="00E22E17">
        <w:rPr>
          <w:sz w:val="28"/>
          <w:szCs w:val="28"/>
        </w:rPr>
        <w:t xml:space="preserve"> v</w:t>
      </w:r>
      <w:r w:rsidR="00E22E17" w:rsidRPr="00E22E17">
        <w:rPr>
          <w:sz w:val="28"/>
          <w:szCs w:val="28"/>
        </w:rPr>
        <w:t>à</w:t>
      </w:r>
      <w:r w:rsidR="00E22E1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E22E17">
        <w:rPr>
          <w:sz w:val="28"/>
          <w:szCs w:val="28"/>
        </w:rPr>
        <w:t xml:space="preserve">2 </w:t>
      </w:r>
      <w:r w:rsidR="00E22E17" w:rsidRPr="00E22E17">
        <w:rPr>
          <w:sz w:val="28"/>
          <w:szCs w:val="28"/>
        </w:rPr>
        <w:t>đội</w:t>
      </w:r>
      <w:r w:rsidR="00E22E17">
        <w:rPr>
          <w:sz w:val="28"/>
          <w:szCs w:val="28"/>
        </w:rPr>
        <w:t xml:space="preserve"> </w:t>
      </w:r>
      <w:proofErr w:type="gramStart"/>
      <w:r w:rsidR="00E22E17">
        <w:rPr>
          <w:sz w:val="28"/>
          <w:szCs w:val="28"/>
        </w:rPr>
        <w:t>nh</w:t>
      </w:r>
      <w:r w:rsidR="00E22E17" w:rsidRPr="00E22E17">
        <w:rPr>
          <w:sz w:val="28"/>
          <w:szCs w:val="28"/>
        </w:rPr>
        <w:t>ì</w:t>
      </w:r>
      <w:r w:rsidR="00E22E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22E17">
        <w:rPr>
          <w:sz w:val="28"/>
          <w:szCs w:val="28"/>
        </w:rPr>
        <w:t>s</w:t>
      </w:r>
      <w:r w:rsidR="00E22E17" w:rsidRPr="00E22E17">
        <w:rPr>
          <w:sz w:val="28"/>
          <w:szCs w:val="28"/>
        </w:rPr>
        <w:t>ẽ</w:t>
      </w:r>
      <w:proofErr w:type="gramEnd"/>
      <w:r w:rsidR="00E22E17">
        <w:rPr>
          <w:sz w:val="28"/>
          <w:szCs w:val="28"/>
        </w:rPr>
        <w:t xml:space="preserve"> gi</w:t>
      </w:r>
      <w:r w:rsidR="00E22E17" w:rsidRPr="00E22E17">
        <w:rPr>
          <w:sz w:val="28"/>
          <w:szCs w:val="28"/>
        </w:rPr>
        <w:t>ành</w:t>
      </w:r>
      <w:r w:rsidR="00E22E17">
        <w:rPr>
          <w:sz w:val="28"/>
          <w:szCs w:val="28"/>
        </w:rPr>
        <w:t xml:space="preserve"> quy</w:t>
      </w:r>
      <w:r w:rsidR="00E22E17" w:rsidRPr="00E22E17">
        <w:rPr>
          <w:sz w:val="28"/>
          <w:szCs w:val="28"/>
        </w:rPr>
        <w:t>ền</w:t>
      </w:r>
      <w:r w:rsidR="00E22E17">
        <w:rPr>
          <w:sz w:val="28"/>
          <w:szCs w:val="28"/>
        </w:rPr>
        <w:t xml:space="preserve"> tham d</w:t>
      </w:r>
      <w:r w:rsidR="00E22E17" w:rsidRPr="00E22E17">
        <w:rPr>
          <w:sz w:val="28"/>
          <w:szCs w:val="28"/>
        </w:rPr>
        <w:t>ự</w:t>
      </w:r>
      <w:r w:rsidR="00E22E17">
        <w:rPr>
          <w:sz w:val="28"/>
          <w:szCs w:val="28"/>
        </w:rPr>
        <w:t xml:space="preserve"> v</w:t>
      </w:r>
      <w:r w:rsidR="00E22E17" w:rsidRPr="00E22E17">
        <w:rPr>
          <w:sz w:val="28"/>
          <w:szCs w:val="28"/>
        </w:rPr>
        <w:t>òng</w:t>
      </w:r>
      <w:r w:rsidR="00E22E17">
        <w:rPr>
          <w:sz w:val="28"/>
          <w:szCs w:val="28"/>
        </w:rPr>
        <w:t xml:space="preserve"> chung k</w:t>
      </w:r>
      <w:r w:rsidR="00E22E17" w:rsidRPr="00E22E17">
        <w:rPr>
          <w:sz w:val="28"/>
          <w:szCs w:val="28"/>
        </w:rPr>
        <w:t>ết</w:t>
      </w:r>
      <w:r w:rsidR="00E22E17">
        <w:rPr>
          <w:sz w:val="28"/>
          <w:szCs w:val="28"/>
        </w:rPr>
        <w:t xml:space="preserve">. </w:t>
      </w:r>
    </w:p>
    <w:p w:rsidR="0096258F" w:rsidRPr="0096258F" w:rsidRDefault="0096258F" w:rsidP="0096258F">
      <w:pPr>
        <w:spacing w:line="312" w:lineRule="auto"/>
        <w:ind w:left="360"/>
        <w:jc w:val="both"/>
        <w:rPr>
          <w:sz w:val="28"/>
          <w:szCs w:val="28"/>
        </w:rPr>
      </w:pPr>
      <w:r w:rsidRPr="0096258F">
        <w:rPr>
          <w:sz w:val="28"/>
          <w:szCs w:val="28"/>
        </w:rPr>
        <w:t xml:space="preserve">Trên đây là nguyên tắc chia bảng được áp dụng </w:t>
      </w:r>
      <w:proofErr w:type="gramStart"/>
      <w:r w:rsidRPr="0096258F">
        <w:rPr>
          <w:sz w:val="28"/>
          <w:szCs w:val="28"/>
        </w:rPr>
        <w:t>chung</w:t>
      </w:r>
      <w:proofErr w:type="gramEnd"/>
      <w:r w:rsidRPr="0096258F">
        <w:rPr>
          <w:sz w:val="28"/>
          <w:szCs w:val="28"/>
        </w:rPr>
        <w:t xml:space="preserve"> cho cuộc thi vòng loại. Những trường hợp cụ thể sẽ do ban tổ chức – Ban Giám khảo cuộc thi vòng loại khu vực quyết định.</w:t>
      </w:r>
    </w:p>
    <w:p w:rsidR="0003379F" w:rsidRDefault="0003379F" w:rsidP="0096258F">
      <w:pPr>
        <w:rPr>
          <w:sz w:val="28"/>
        </w:rPr>
      </w:pPr>
    </w:p>
    <w:p w:rsidR="00EC4FCA" w:rsidRDefault="00EC4FCA" w:rsidP="0096258F">
      <w:pPr>
        <w:rPr>
          <w:sz w:val="28"/>
        </w:rPr>
      </w:pPr>
    </w:p>
    <w:p w:rsidR="006F7E6F" w:rsidRPr="00305416" w:rsidRDefault="005F139D" w:rsidP="00B824F5">
      <w:pPr>
        <w:jc w:val="center"/>
        <w:rPr>
          <w:b/>
          <w:sz w:val="30"/>
        </w:rPr>
      </w:pPr>
      <w:r w:rsidRPr="00305416">
        <w:rPr>
          <w:b/>
          <w:sz w:val="30"/>
        </w:rPr>
        <w:t xml:space="preserve">Sơ lược nguyên tắc chia bảng ở vòng </w:t>
      </w:r>
      <w:proofErr w:type="gramStart"/>
      <w:r w:rsidRPr="00305416">
        <w:rPr>
          <w:b/>
          <w:sz w:val="30"/>
        </w:rPr>
        <w:t>loại  khu</w:t>
      </w:r>
      <w:proofErr w:type="gramEnd"/>
      <w:r w:rsidRPr="00305416">
        <w:rPr>
          <w:b/>
          <w:sz w:val="30"/>
        </w:rPr>
        <w:t xml:space="preserve"> vực </w:t>
      </w:r>
      <w:r w:rsidR="00E22E17">
        <w:rPr>
          <w:b/>
          <w:sz w:val="30"/>
        </w:rPr>
        <w:t>Ph</w:t>
      </w:r>
      <w:r w:rsidR="00E22E17" w:rsidRPr="00E22E17">
        <w:rPr>
          <w:b/>
          <w:sz w:val="30"/>
        </w:rPr>
        <w:t>ía</w:t>
      </w:r>
      <w:r w:rsidR="00E22E17">
        <w:rPr>
          <w:b/>
          <w:sz w:val="30"/>
        </w:rPr>
        <w:t xml:space="preserve"> </w:t>
      </w:r>
      <w:r w:rsidR="00B824F5">
        <w:rPr>
          <w:b/>
          <w:sz w:val="30"/>
        </w:rPr>
        <w:t>B</w:t>
      </w:r>
      <w:r w:rsidR="00E22E17" w:rsidRPr="00E22E17">
        <w:rPr>
          <w:b/>
          <w:sz w:val="30"/>
        </w:rPr>
        <w:t>ắc</w:t>
      </w:r>
      <w:r w:rsidR="00E22E17">
        <w:rPr>
          <w:b/>
          <w:sz w:val="30"/>
        </w:rPr>
        <w:t xml:space="preserve"> </w:t>
      </w:r>
      <w:r w:rsidRPr="00305416">
        <w:rPr>
          <w:b/>
          <w:sz w:val="30"/>
        </w:rPr>
        <w:t>như sau:</w:t>
      </w:r>
    </w:p>
    <w:p w:rsidR="00305416" w:rsidRDefault="00305416" w:rsidP="00EC4FCA">
      <w:pPr>
        <w:rPr>
          <w:sz w:val="28"/>
        </w:rPr>
      </w:pPr>
    </w:p>
    <w:p w:rsidR="00AC76D8" w:rsidRPr="007A3E00" w:rsidRDefault="00AC76D8" w:rsidP="0003379F">
      <w:pPr>
        <w:jc w:val="center"/>
        <w:rPr>
          <w:b/>
          <w:sz w:val="28"/>
        </w:rPr>
      </w:pPr>
    </w:p>
    <w:p w:rsidR="00AC76D8" w:rsidRPr="00DC3F4D" w:rsidRDefault="00FE79DA" w:rsidP="00AC76D8">
      <w:pPr>
        <w:rPr>
          <w:b/>
          <w:sz w:val="28"/>
        </w:rPr>
      </w:pPr>
      <w:r>
        <w:rPr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450pt;margin-top:5.05pt;width:79pt;height:36pt;z-index:251659776" filled="f" stroked="f">
            <v:textbox style="mso-next-textbox:#_x0000_s1059" inset="0,,0">
              <w:txbxContent>
                <w:p w:rsidR="00AC76D8" w:rsidRPr="00C22830" w:rsidRDefault="00AC76D8" w:rsidP="00E22E17">
                  <w:pPr>
                    <w:jc w:val="center"/>
                  </w:pPr>
                  <w:r>
                    <w:t>L</w:t>
                  </w:r>
                  <w:r w:rsidRPr="00C22830">
                    <w:t>ấy</w:t>
                  </w:r>
                  <w:proofErr w:type="gramStart"/>
                  <w:r>
                    <w:t>:</w:t>
                  </w:r>
                  <w:r w:rsidR="00E22E17">
                    <w:t>12</w:t>
                  </w:r>
                  <w:proofErr w:type="gramEnd"/>
                  <w:r>
                    <w:t xml:space="preserve"> </w:t>
                  </w:r>
                  <w:r w:rsidRPr="00C22830">
                    <w:t>đội</w:t>
                  </w:r>
                  <w:r>
                    <w:t xml:space="preserve"> nh</w:t>
                  </w:r>
                  <w:r w:rsidRPr="00C22830">
                    <w:t>ất</w:t>
                  </w:r>
                  <w:r>
                    <w:t xml:space="preserve"> v</w:t>
                  </w:r>
                  <w:r w:rsidRPr="00C22830">
                    <w:t>à</w:t>
                  </w:r>
                  <w:r>
                    <w:t xml:space="preserve"> </w:t>
                  </w:r>
                  <w:r w:rsidR="00B824F5">
                    <w:t>1</w:t>
                  </w:r>
                  <w:r w:rsidR="00E22E17">
                    <w:t xml:space="preserve">2 </w:t>
                  </w:r>
                  <w:r w:rsidRPr="00C22830">
                    <w:t>đội</w:t>
                  </w:r>
                  <w:r>
                    <w:t xml:space="preserve"> nh</w:t>
                  </w:r>
                  <w:r w:rsidRPr="00C22830">
                    <w:t>ì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_x0000_s1058" type="#_x0000_t202" style="position:absolute;margin-left:162pt;margin-top:5.05pt;width:99pt;height:36pt;z-index:251658752" filled="f" stroked="f">
            <v:textbox style="mso-next-textbox:#_x0000_s1058" inset="0,,0">
              <w:txbxContent>
                <w:p w:rsidR="00AC76D8" w:rsidRDefault="00B824F5" w:rsidP="005C4CBA">
                  <w:pPr>
                    <w:jc w:val="center"/>
                  </w:pPr>
                  <w:r>
                    <w:t xml:space="preserve">Loại </w:t>
                  </w:r>
                  <w:r w:rsidR="00057634">
                    <w:t>12</w:t>
                  </w:r>
                  <w:r>
                    <w:t xml:space="preserve"> đội </w:t>
                  </w:r>
                </w:p>
                <w:p w:rsidR="00B824F5" w:rsidRPr="00E22E17" w:rsidRDefault="00704CF7" w:rsidP="00B824F5">
                  <w:pPr>
                    <w:jc w:val="center"/>
                  </w:pPr>
                  <w:r>
                    <w:t>Lấy 48</w:t>
                  </w:r>
                  <w:r w:rsidR="00B824F5">
                    <w:t xml:space="preserve"> đội </w:t>
                  </w:r>
                </w:p>
              </w:txbxContent>
            </v:textbox>
          </v:shape>
        </w:pict>
      </w:r>
    </w:p>
    <w:p w:rsidR="00AC76D8" w:rsidRDefault="00FE79DA" w:rsidP="00AC76D8">
      <w:pPr>
        <w:rPr>
          <w:sz w:val="28"/>
        </w:rPr>
      </w:pPr>
      <w:r>
        <w:rPr>
          <w:noProof/>
          <w:sz w:val="28"/>
        </w:rPr>
        <w:pict>
          <v:shape id="_x0000_s1060" type="#_x0000_t202" style="position:absolute;margin-left:2pt;margin-top:1.8pt;width:171pt;height:44.8pt;z-index:251660800" filled="f" stroked="f">
            <v:textbox style="mso-next-textbox:#_x0000_s1060" inset="0,,0">
              <w:txbxContent>
                <w:p w:rsidR="00AC76D8" w:rsidRDefault="00057634" w:rsidP="00AC76D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60</w:t>
                  </w:r>
                  <w:r w:rsidR="00AC76D8">
                    <w:rPr>
                      <w:sz w:val="28"/>
                    </w:rPr>
                    <w:t xml:space="preserve"> </w:t>
                  </w:r>
                  <w:r w:rsidR="00AC76D8" w:rsidRPr="0003379F">
                    <w:rPr>
                      <w:sz w:val="28"/>
                    </w:rPr>
                    <w:t>đội</w:t>
                  </w:r>
                  <w:r w:rsidR="00AC76D8">
                    <w:rPr>
                      <w:sz w:val="28"/>
                    </w:rPr>
                    <w:t xml:space="preserve"> chia th</w:t>
                  </w:r>
                  <w:r w:rsidR="00AC76D8" w:rsidRPr="0003379F">
                    <w:rPr>
                      <w:sz w:val="28"/>
                    </w:rPr>
                    <w:t>ành</w:t>
                  </w:r>
                </w:p>
                <w:p w:rsidR="00AC76D8" w:rsidRPr="00D301F9" w:rsidRDefault="00057634" w:rsidP="00E22E17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15b</w:t>
                  </w:r>
                  <w:r w:rsidR="00AC76D8" w:rsidRPr="0003379F">
                    <w:rPr>
                      <w:sz w:val="28"/>
                    </w:rPr>
                    <w:t>ảng</w:t>
                  </w:r>
                  <w:r w:rsidR="00AC76D8">
                    <w:rPr>
                      <w:sz w:val="28"/>
                    </w:rPr>
                    <w:t xml:space="preserve"> 4 </w:t>
                  </w:r>
                  <w:r w:rsidR="00AC76D8" w:rsidRPr="0003379F">
                    <w:rPr>
                      <w:sz w:val="28"/>
                    </w:rPr>
                    <w:t>đội</w:t>
                  </w:r>
                  <w:r>
                    <w:rPr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2A4CEC" w:rsidRPr="00EC4F22" w:rsidRDefault="00FE79DA" w:rsidP="00E22E17">
      <w:pPr>
        <w:rPr>
          <w:sz w:val="28"/>
        </w:rPr>
      </w:pPr>
      <w:r>
        <w:rPr>
          <w:noProof/>
          <w:sz w:val="28"/>
        </w:rPr>
        <w:pict>
          <v:shape id="_x0000_s1057" type="#_x0000_t202" style="position:absolute;margin-left:450pt;margin-top:8.85pt;width:99pt;height:26.85pt;z-index:251657728" filled="f" stroked="f">
            <v:textbox style="mso-next-textbox:#_x0000_s1057" inset="0,,0,0">
              <w:txbxContent>
                <w:p w:rsidR="00AC76D8" w:rsidRPr="00C22830" w:rsidRDefault="00AC76D8" w:rsidP="00AC76D8">
                  <w:pPr>
                    <w:jc w:val="center"/>
                  </w:pPr>
                  <w:r>
                    <w:t>V</w:t>
                  </w:r>
                  <w:r w:rsidRPr="00C22830">
                    <w:t>ÒNG</w:t>
                  </w:r>
                  <w:r>
                    <w:t xml:space="preserve"> II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line id="_x0000_s1055" style="position:absolute;z-index:251655680" from="441pt,8.85pt" to="558pt,8.85pt">
            <v:stroke endarrow="block"/>
          </v:line>
        </w:pict>
      </w:r>
      <w:r>
        <w:rPr>
          <w:noProof/>
          <w:sz w:val="28"/>
        </w:rPr>
        <w:pict>
          <v:shape id="_x0000_s1056" type="#_x0000_t202" style="position:absolute;margin-left:153pt;margin-top:8.85pt;width:99pt;height:26.85pt;z-index:251656704" filled="f" stroked="f">
            <v:textbox style="mso-next-textbox:#_x0000_s1056" inset="0,,0,0">
              <w:txbxContent>
                <w:p w:rsidR="00AC76D8" w:rsidRPr="00C22830" w:rsidRDefault="00AC76D8" w:rsidP="00AC76D8">
                  <w:pPr>
                    <w:jc w:val="center"/>
                  </w:pPr>
                  <w:r>
                    <w:t>V</w:t>
                  </w:r>
                  <w:r w:rsidRPr="00C22830">
                    <w:t>ÒNG</w:t>
                  </w:r>
                  <w:r>
                    <w:t xml:space="preserve"> I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line id="_x0000_s1054" style="position:absolute;z-index:251654656" from="135pt,8.85pt" to="252pt,8.85pt">
            <v:stroke endarrow="block"/>
          </v:line>
        </w:pict>
      </w:r>
      <w:r w:rsidR="00EC4F22">
        <w:rPr>
          <w:sz w:val="28"/>
        </w:rPr>
        <w:tab/>
      </w:r>
      <w:r w:rsidR="00EC4F22">
        <w:rPr>
          <w:sz w:val="28"/>
        </w:rPr>
        <w:tab/>
      </w:r>
      <w:r w:rsidR="00EC4F22">
        <w:rPr>
          <w:sz w:val="28"/>
        </w:rPr>
        <w:tab/>
        <w:t xml:space="preserve">      </w:t>
      </w:r>
      <w:r w:rsidR="00EC4F22">
        <w:rPr>
          <w:sz w:val="28"/>
        </w:rPr>
        <w:tab/>
      </w:r>
      <w:r w:rsidR="00EC4F22">
        <w:rPr>
          <w:sz w:val="28"/>
        </w:rPr>
        <w:tab/>
      </w:r>
      <w:r w:rsidR="00EC4F22">
        <w:rPr>
          <w:sz w:val="28"/>
        </w:rPr>
        <w:tab/>
        <w:t xml:space="preserve">           </w:t>
      </w:r>
      <w:r w:rsidR="007A3E00">
        <w:rPr>
          <w:sz w:val="28"/>
        </w:rPr>
        <w:t xml:space="preserve"> </w:t>
      </w:r>
      <w:r w:rsidR="00E22E17">
        <w:rPr>
          <w:sz w:val="28"/>
        </w:rPr>
        <w:t xml:space="preserve">48 </w:t>
      </w:r>
      <w:r w:rsidR="00AC76D8" w:rsidRPr="0003379F">
        <w:rPr>
          <w:sz w:val="28"/>
        </w:rPr>
        <w:t>đội</w:t>
      </w:r>
      <w:r w:rsidR="00AC76D8">
        <w:rPr>
          <w:sz w:val="28"/>
        </w:rPr>
        <w:t xml:space="preserve"> chia th</w:t>
      </w:r>
      <w:r w:rsidR="00AC76D8" w:rsidRPr="0003379F">
        <w:rPr>
          <w:sz w:val="28"/>
        </w:rPr>
        <w:t>ành</w:t>
      </w:r>
      <w:r w:rsidR="007A3E00">
        <w:rPr>
          <w:sz w:val="28"/>
        </w:rPr>
        <w:t xml:space="preserve"> </w:t>
      </w:r>
      <w:r w:rsidR="00E22E17">
        <w:rPr>
          <w:sz w:val="28"/>
        </w:rPr>
        <w:t>12</w:t>
      </w:r>
      <w:r w:rsidR="00EC4F22">
        <w:rPr>
          <w:sz w:val="28"/>
        </w:rPr>
        <w:t xml:space="preserve"> </w:t>
      </w:r>
      <w:r w:rsidR="00AC76D8">
        <w:rPr>
          <w:sz w:val="28"/>
        </w:rPr>
        <w:t>b</w:t>
      </w:r>
      <w:r w:rsidR="00AC76D8" w:rsidRPr="0003379F">
        <w:rPr>
          <w:sz w:val="28"/>
        </w:rPr>
        <w:t>ảng</w:t>
      </w:r>
      <w:r w:rsidR="00AC76D8">
        <w:rPr>
          <w:sz w:val="28"/>
        </w:rPr>
        <w:t xml:space="preserve"> 4 </w:t>
      </w:r>
      <w:r w:rsidR="00AC76D8" w:rsidRPr="0003379F">
        <w:rPr>
          <w:sz w:val="28"/>
        </w:rPr>
        <w:t>đội</w:t>
      </w:r>
      <w:r w:rsidR="00E22E17">
        <w:rPr>
          <w:sz w:val="28"/>
        </w:rPr>
        <w:t xml:space="preserve">                   </w:t>
      </w:r>
      <w:r w:rsidR="00B824F5">
        <w:rPr>
          <w:sz w:val="28"/>
        </w:rPr>
        <w:t xml:space="preserve">                   2</w:t>
      </w:r>
      <w:r w:rsidR="00EC4F22">
        <w:rPr>
          <w:sz w:val="28"/>
        </w:rPr>
        <w:t xml:space="preserve">4 </w:t>
      </w:r>
      <w:r w:rsidR="00EC4F22" w:rsidRPr="00EC4F22">
        <w:rPr>
          <w:sz w:val="28"/>
        </w:rPr>
        <w:t>đội</w:t>
      </w:r>
    </w:p>
    <w:p w:rsidR="00AC76D8" w:rsidRDefault="00EC4F22" w:rsidP="00AC76D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C76D8">
        <w:rPr>
          <w:sz w:val="28"/>
        </w:rPr>
        <w:t xml:space="preserve"> </w:t>
      </w:r>
    </w:p>
    <w:p w:rsidR="00AC76D8" w:rsidRDefault="00AC76D8" w:rsidP="00AC76D8">
      <w:pPr>
        <w:rPr>
          <w:sz w:val="28"/>
        </w:rPr>
      </w:pPr>
    </w:p>
    <w:p w:rsidR="00AC76D8" w:rsidRDefault="00B824F5" w:rsidP="00AC76D8">
      <w:pPr>
        <w:rPr>
          <w:sz w:val="28"/>
        </w:rPr>
      </w:pPr>
      <w:r>
        <w:rPr>
          <w:sz w:val="28"/>
        </w:rPr>
        <w:t>2</w:t>
      </w:r>
      <w:r w:rsidR="00AC76D8">
        <w:rPr>
          <w:sz w:val="28"/>
        </w:rPr>
        <w:t xml:space="preserve">4 </w:t>
      </w:r>
      <w:r w:rsidR="00AC76D8" w:rsidRPr="00C22830">
        <w:rPr>
          <w:sz w:val="28"/>
        </w:rPr>
        <w:t>đội</w:t>
      </w:r>
      <w:r w:rsidR="00AC76D8">
        <w:rPr>
          <w:sz w:val="28"/>
        </w:rPr>
        <w:t xml:space="preserve"> gi</w:t>
      </w:r>
      <w:r w:rsidR="00AC76D8" w:rsidRPr="00C22830">
        <w:rPr>
          <w:sz w:val="28"/>
        </w:rPr>
        <w:t>ành</w:t>
      </w:r>
      <w:r w:rsidR="00AC76D8">
        <w:rPr>
          <w:sz w:val="28"/>
        </w:rPr>
        <w:t xml:space="preserve"> chi</w:t>
      </w:r>
      <w:r w:rsidR="00AC76D8" w:rsidRPr="00C22830">
        <w:rPr>
          <w:sz w:val="28"/>
        </w:rPr>
        <w:t>ến</w:t>
      </w:r>
      <w:r w:rsidR="00AC76D8">
        <w:rPr>
          <w:sz w:val="28"/>
        </w:rPr>
        <w:t xml:space="preserve"> th</w:t>
      </w:r>
      <w:r w:rsidR="00AC76D8" w:rsidRPr="00C22830">
        <w:rPr>
          <w:sz w:val="28"/>
        </w:rPr>
        <w:t>ắng</w:t>
      </w:r>
      <w:r w:rsidR="00AC76D8">
        <w:rPr>
          <w:sz w:val="28"/>
        </w:rPr>
        <w:t xml:space="preserve"> </w:t>
      </w:r>
      <w:r w:rsidR="00AC76D8" w:rsidRPr="00C22830">
        <w:rPr>
          <w:sz w:val="28"/>
        </w:rPr>
        <w:t>ở</w:t>
      </w:r>
      <w:r w:rsidR="00AC76D8">
        <w:rPr>
          <w:sz w:val="28"/>
        </w:rPr>
        <w:t xml:space="preserve"> v</w:t>
      </w:r>
      <w:r w:rsidR="00AC76D8" w:rsidRPr="00C22830">
        <w:rPr>
          <w:sz w:val="28"/>
        </w:rPr>
        <w:t>òng</w:t>
      </w:r>
      <w:r w:rsidR="00AC76D8">
        <w:rPr>
          <w:sz w:val="28"/>
        </w:rPr>
        <w:t xml:space="preserve"> II s</w:t>
      </w:r>
      <w:r w:rsidR="00AC76D8" w:rsidRPr="0019019C">
        <w:rPr>
          <w:sz w:val="28"/>
        </w:rPr>
        <w:t>ẽ</w:t>
      </w:r>
      <w:r w:rsidR="00AC76D8">
        <w:rPr>
          <w:sz w:val="28"/>
        </w:rPr>
        <w:t xml:space="preserve"> </w:t>
      </w:r>
      <w:r w:rsidR="00AC76D8" w:rsidRPr="0019019C">
        <w:rPr>
          <w:sz w:val="28"/>
        </w:rPr>
        <w:t>đại</w:t>
      </w:r>
      <w:r w:rsidR="00AC76D8">
        <w:rPr>
          <w:sz w:val="28"/>
        </w:rPr>
        <w:t xml:space="preserve"> di</w:t>
      </w:r>
      <w:r w:rsidR="00AC76D8" w:rsidRPr="0019019C">
        <w:rPr>
          <w:sz w:val="28"/>
        </w:rPr>
        <w:t>ện</w:t>
      </w:r>
      <w:r w:rsidR="00AC76D8">
        <w:rPr>
          <w:sz w:val="28"/>
        </w:rPr>
        <w:t xml:space="preserve"> cho c</w:t>
      </w:r>
      <w:r w:rsidR="00AC76D8" w:rsidRPr="0019019C">
        <w:rPr>
          <w:sz w:val="28"/>
        </w:rPr>
        <w:t>ác</w:t>
      </w:r>
      <w:r w:rsidR="00AC76D8">
        <w:rPr>
          <w:sz w:val="28"/>
        </w:rPr>
        <w:t xml:space="preserve"> </w:t>
      </w:r>
      <w:r w:rsidR="00AC76D8" w:rsidRPr="0019019C">
        <w:rPr>
          <w:sz w:val="28"/>
        </w:rPr>
        <w:t>đội</w:t>
      </w:r>
      <w:r w:rsidR="00AC76D8">
        <w:rPr>
          <w:sz w:val="28"/>
        </w:rPr>
        <w:t xml:space="preserve"> Rob</w:t>
      </w:r>
      <w:r w:rsidR="00AC76D8" w:rsidRPr="0019019C">
        <w:rPr>
          <w:sz w:val="28"/>
        </w:rPr>
        <w:t>oco</w:t>
      </w:r>
      <w:r w:rsidR="00AC76D8">
        <w:rPr>
          <w:sz w:val="28"/>
        </w:rPr>
        <w:t xml:space="preserve">n </w:t>
      </w:r>
      <w:r w:rsidR="00057634">
        <w:rPr>
          <w:sz w:val="28"/>
        </w:rPr>
        <w:t>2016</w:t>
      </w:r>
      <w:r w:rsidR="00AC76D8">
        <w:rPr>
          <w:sz w:val="28"/>
        </w:rPr>
        <w:t xml:space="preserve"> khu v</w:t>
      </w:r>
      <w:r w:rsidR="00AC76D8" w:rsidRPr="0019019C">
        <w:rPr>
          <w:sz w:val="28"/>
        </w:rPr>
        <w:t>ực</w:t>
      </w:r>
      <w:r w:rsidR="00AC76D8">
        <w:rPr>
          <w:sz w:val="28"/>
        </w:rPr>
        <w:t xml:space="preserve"> Mi</w:t>
      </w:r>
      <w:r w:rsidR="00AC76D8" w:rsidRPr="0019019C">
        <w:rPr>
          <w:sz w:val="28"/>
        </w:rPr>
        <w:t>ền</w:t>
      </w:r>
      <w:r w:rsidR="00AC76D8">
        <w:rPr>
          <w:sz w:val="28"/>
        </w:rPr>
        <w:t xml:space="preserve"> B</w:t>
      </w:r>
      <w:r w:rsidR="00AC76D8" w:rsidRPr="00BD5776">
        <w:rPr>
          <w:sz w:val="28"/>
        </w:rPr>
        <w:t>ắc</w:t>
      </w:r>
      <w:r>
        <w:rPr>
          <w:sz w:val="28"/>
        </w:rPr>
        <w:t>, Trung</w:t>
      </w:r>
      <w:r w:rsidR="00AC76D8">
        <w:rPr>
          <w:sz w:val="28"/>
        </w:rPr>
        <w:t xml:space="preserve"> tham d</w:t>
      </w:r>
      <w:r w:rsidR="00AC76D8" w:rsidRPr="00C22830">
        <w:rPr>
          <w:sz w:val="28"/>
        </w:rPr>
        <w:t>ự</w:t>
      </w:r>
      <w:r w:rsidR="00AC76D8">
        <w:rPr>
          <w:sz w:val="28"/>
        </w:rPr>
        <w:t xml:space="preserve"> v</w:t>
      </w:r>
      <w:r w:rsidR="00AC76D8" w:rsidRPr="00C22830">
        <w:rPr>
          <w:sz w:val="28"/>
        </w:rPr>
        <w:t>òng</w:t>
      </w:r>
      <w:r w:rsidR="00AC76D8">
        <w:rPr>
          <w:sz w:val="28"/>
        </w:rPr>
        <w:t xml:space="preserve"> </w:t>
      </w:r>
      <w:proofErr w:type="gramStart"/>
      <w:r w:rsidR="00AC76D8">
        <w:rPr>
          <w:sz w:val="28"/>
        </w:rPr>
        <w:t>chung</w:t>
      </w:r>
      <w:proofErr w:type="gramEnd"/>
      <w:r w:rsidR="00AC76D8">
        <w:rPr>
          <w:sz w:val="28"/>
        </w:rPr>
        <w:t xml:space="preserve"> k</w:t>
      </w:r>
      <w:r w:rsidR="00AC76D8" w:rsidRPr="00C22830">
        <w:rPr>
          <w:sz w:val="28"/>
        </w:rPr>
        <w:t>ết</w:t>
      </w:r>
      <w:r w:rsidR="00AC76D8">
        <w:rPr>
          <w:sz w:val="28"/>
        </w:rPr>
        <w:t>.</w:t>
      </w:r>
    </w:p>
    <w:p w:rsidR="00AC76D8" w:rsidRDefault="00AC76D8" w:rsidP="00B824F5">
      <w:pPr>
        <w:rPr>
          <w:sz w:val="28"/>
        </w:rPr>
      </w:pPr>
      <w:r>
        <w:rPr>
          <w:sz w:val="28"/>
        </w:rPr>
        <w:t>T</w:t>
      </w:r>
      <w:r w:rsidRPr="00CB6CE7">
        <w:rPr>
          <w:sz w:val="28"/>
        </w:rPr>
        <w:t>ổng</w:t>
      </w:r>
      <w:r>
        <w:rPr>
          <w:sz w:val="28"/>
        </w:rPr>
        <w:t xml:space="preserve"> s</w:t>
      </w:r>
      <w:r w:rsidRPr="00CB6CE7">
        <w:rPr>
          <w:sz w:val="28"/>
        </w:rPr>
        <w:t>ố</w:t>
      </w:r>
      <w:r>
        <w:rPr>
          <w:sz w:val="28"/>
        </w:rPr>
        <w:t xml:space="preserve"> tr</w:t>
      </w:r>
      <w:r w:rsidRPr="00CB6CE7">
        <w:rPr>
          <w:sz w:val="28"/>
        </w:rPr>
        <w:t>ận</w:t>
      </w:r>
      <w:r>
        <w:rPr>
          <w:sz w:val="28"/>
        </w:rPr>
        <w:t xml:space="preserve">: </w:t>
      </w:r>
      <w:r w:rsidR="002A4CEC">
        <w:rPr>
          <w:sz w:val="28"/>
        </w:rPr>
        <w:t xml:space="preserve">  </w:t>
      </w:r>
      <w:r w:rsidR="00D6739A">
        <w:rPr>
          <w:sz w:val="28"/>
        </w:rPr>
        <w:t xml:space="preserve">90 </w:t>
      </w:r>
      <w:r w:rsidR="007A3E00">
        <w:rPr>
          <w:sz w:val="28"/>
        </w:rPr>
        <w:t>tr</w:t>
      </w:r>
      <w:r w:rsidR="007A3E00" w:rsidRPr="007A3E00">
        <w:rPr>
          <w:sz w:val="28"/>
        </w:rPr>
        <w:t>ậ</w:t>
      </w:r>
      <w:r w:rsidR="007A3E00">
        <w:rPr>
          <w:sz w:val="28"/>
        </w:rPr>
        <w:t xml:space="preserve">n </w:t>
      </w:r>
      <w:proofErr w:type="gramStart"/>
      <w:r w:rsidR="007A3E00">
        <w:rPr>
          <w:sz w:val="28"/>
        </w:rPr>
        <w:t xml:space="preserve">+ </w:t>
      </w:r>
      <w:r w:rsidR="00B824F5">
        <w:rPr>
          <w:sz w:val="28"/>
        </w:rPr>
        <w:t xml:space="preserve"> 72</w:t>
      </w:r>
      <w:proofErr w:type="gramEnd"/>
      <w:r w:rsidR="00C7136F">
        <w:rPr>
          <w:sz w:val="28"/>
        </w:rPr>
        <w:t xml:space="preserve"> </w:t>
      </w:r>
      <w:r w:rsidR="007A3E00">
        <w:rPr>
          <w:sz w:val="28"/>
        </w:rPr>
        <w:t>tr</w:t>
      </w:r>
      <w:r w:rsidR="007A3E00" w:rsidRPr="007A3E00">
        <w:rPr>
          <w:sz w:val="28"/>
        </w:rPr>
        <w:t>ận</w:t>
      </w:r>
      <w:r w:rsidR="007A3E00">
        <w:rPr>
          <w:sz w:val="28"/>
        </w:rPr>
        <w:t xml:space="preserve"> </w:t>
      </w:r>
      <w:r>
        <w:rPr>
          <w:sz w:val="28"/>
        </w:rPr>
        <w:t xml:space="preserve">=  </w:t>
      </w:r>
      <w:r w:rsidR="00B824F5">
        <w:rPr>
          <w:sz w:val="28"/>
        </w:rPr>
        <w:t>162</w:t>
      </w:r>
      <w:r w:rsidR="00C7136F">
        <w:rPr>
          <w:sz w:val="28"/>
        </w:rPr>
        <w:t xml:space="preserve"> </w:t>
      </w:r>
      <w:r>
        <w:rPr>
          <w:sz w:val="28"/>
        </w:rPr>
        <w:t>tr</w:t>
      </w:r>
      <w:r w:rsidRPr="00926142">
        <w:rPr>
          <w:sz w:val="28"/>
        </w:rPr>
        <w:t>ận</w:t>
      </w:r>
      <w:r w:rsidR="003B30D5">
        <w:rPr>
          <w:sz w:val="28"/>
        </w:rPr>
        <w:t>.</w:t>
      </w:r>
    </w:p>
    <w:p w:rsidR="00FB0611" w:rsidRDefault="00FB0611" w:rsidP="00B824F5">
      <w:pPr>
        <w:rPr>
          <w:sz w:val="28"/>
        </w:rPr>
      </w:pPr>
    </w:p>
    <w:p w:rsidR="003B30D5" w:rsidRPr="00FB0611" w:rsidRDefault="00FB0611" w:rsidP="00FB0611">
      <w:p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 w:rsidR="003B30D5" w:rsidRPr="00FB0611">
        <w:rPr>
          <w:b/>
          <w:bCs/>
          <w:sz w:val="28"/>
        </w:rPr>
        <w:lastRenderedPageBreak/>
        <w:t xml:space="preserve">Dự </w:t>
      </w:r>
      <w:proofErr w:type="gramStart"/>
      <w:r w:rsidR="003B30D5" w:rsidRPr="00FB0611">
        <w:rPr>
          <w:b/>
          <w:bCs/>
          <w:sz w:val="28"/>
        </w:rPr>
        <w:t>kiến  lịch</w:t>
      </w:r>
      <w:proofErr w:type="gramEnd"/>
      <w:r w:rsidR="003B30D5" w:rsidRPr="00FB0611">
        <w:rPr>
          <w:b/>
          <w:bCs/>
          <w:sz w:val="28"/>
        </w:rPr>
        <w:t xml:space="preserve"> thi đấu theo ngày: </w:t>
      </w:r>
    </w:p>
    <w:p w:rsidR="003B30D5" w:rsidRDefault="00D102FD" w:rsidP="00FB0611">
      <w:pPr>
        <w:spacing w:line="360" w:lineRule="auto"/>
        <w:rPr>
          <w:sz w:val="28"/>
        </w:rPr>
      </w:pPr>
      <w:r>
        <w:rPr>
          <w:sz w:val="28"/>
        </w:rPr>
        <w:t>Ngày 11</w:t>
      </w:r>
      <w:r w:rsidR="003B30D5">
        <w:rPr>
          <w:sz w:val="28"/>
        </w:rPr>
        <w:t>/4/</w:t>
      </w:r>
      <w:proofErr w:type="gramStart"/>
      <w:r w:rsidR="00057634">
        <w:rPr>
          <w:sz w:val="28"/>
        </w:rPr>
        <w:t>2016</w:t>
      </w:r>
      <w:r w:rsidR="003B30D5">
        <w:rPr>
          <w:sz w:val="28"/>
        </w:rPr>
        <w:t xml:space="preserve"> :</w:t>
      </w:r>
      <w:proofErr w:type="gramEnd"/>
      <w:r w:rsidR="003B30D5">
        <w:rPr>
          <w:sz w:val="28"/>
        </w:rPr>
        <w:t xml:space="preserve"> </w:t>
      </w:r>
      <w:bookmarkStart w:id="0" w:name="_GoBack"/>
      <w:bookmarkEnd w:id="0"/>
    </w:p>
    <w:p w:rsidR="003B30D5" w:rsidRDefault="003B30D5" w:rsidP="00FB0611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Sáng : Khai mạc + thi đấu bảng 1,2</w:t>
      </w:r>
      <w:r w:rsidR="005C4CBA">
        <w:rPr>
          <w:sz w:val="28"/>
        </w:rPr>
        <w:t>,3</w:t>
      </w:r>
      <w:r>
        <w:rPr>
          <w:sz w:val="28"/>
        </w:rPr>
        <w:t xml:space="preserve"> </w:t>
      </w:r>
    </w:p>
    <w:p w:rsidR="00FB0611" w:rsidRPr="00FB0611" w:rsidRDefault="005C4CBA" w:rsidP="005C4CBA">
      <w:pPr>
        <w:numPr>
          <w:ilvl w:val="0"/>
          <w:numId w:val="1"/>
        </w:numPr>
        <w:spacing w:line="360" w:lineRule="auto"/>
        <w:rPr>
          <w:b/>
          <w:sz w:val="28"/>
        </w:rPr>
      </w:pPr>
      <w:r>
        <w:rPr>
          <w:sz w:val="28"/>
        </w:rPr>
        <w:t xml:space="preserve">Chiều : Thi đấu bảng </w:t>
      </w:r>
      <w:r w:rsidR="00FB0611">
        <w:rPr>
          <w:sz w:val="28"/>
        </w:rPr>
        <w:t>4,5</w:t>
      </w:r>
      <w:r>
        <w:rPr>
          <w:sz w:val="28"/>
        </w:rPr>
        <w:t>,6,</w:t>
      </w:r>
    </w:p>
    <w:p w:rsidR="00FB0611" w:rsidRDefault="00D102FD" w:rsidP="00FB0611">
      <w:pPr>
        <w:spacing w:line="360" w:lineRule="auto"/>
        <w:rPr>
          <w:sz w:val="28"/>
        </w:rPr>
      </w:pPr>
      <w:r>
        <w:rPr>
          <w:sz w:val="28"/>
        </w:rPr>
        <w:t>Ngày 12</w:t>
      </w:r>
      <w:r w:rsidR="00FB0611">
        <w:rPr>
          <w:sz w:val="28"/>
        </w:rPr>
        <w:t>/4/</w:t>
      </w:r>
      <w:r w:rsidR="00057634">
        <w:rPr>
          <w:sz w:val="28"/>
        </w:rPr>
        <w:t>2016</w:t>
      </w:r>
    </w:p>
    <w:p w:rsidR="00FB0611" w:rsidRDefault="005C4CBA" w:rsidP="005C4CBA">
      <w:pPr>
        <w:spacing w:line="360" w:lineRule="auto"/>
        <w:rPr>
          <w:sz w:val="28"/>
        </w:rPr>
      </w:pPr>
      <w:r>
        <w:rPr>
          <w:sz w:val="28"/>
        </w:rPr>
        <w:t xml:space="preserve">Sáng thi đấu bảng: </w:t>
      </w:r>
      <w:r w:rsidR="00D102FD">
        <w:rPr>
          <w:sz w:val="28"/>
        </w:rPr>
        <w:t>7</w:t>
      </w:r>
      <w:proofErr w:type="gramStart"/>
      <w:r w:rsidR="00D102FD">
        <w:rPr>
          <w:sz w:val="28"/>
        </w:rPr>
        <w:t>,</w:t>
      </w:r>
      <w:r w:rsidR="00FB0611">
        <w:rPr>
          <w:sz w:val="28"/>
        </w:rPr>
        <w:t>8,9</w:t>
      </w:r>
      <w:proofErr w:type="gramEnd"/>
      <w:r w:rsidR="00D102FD">
        <w:rPr>
          <w:sz w:val="28"/>
        </w:rPr>
        <w:t>,</w:t>
      </w:r>
    </w:p>
    <w:p w:rsidR="00FB0611" w:rsidRDefault="00FB0611" w:rsidP="005C4CBA">
      <w:pPr>
        <w:spacing w:line="360" w:lineRule="auto"/>
        <w:rPr>
          <w:sz w:val="28"/>
        </w:rPr>
      </w:pPr>
      <w:r>
        <w:rPr>
          <w:sz w:val="28"/>
        </w:rPr>
        <w:t xml:space="preserve">Chiều: Thi đấu bảng: </w:t>
      </w:r>
      <w:r w:rsidR="00227FB1">
        <w:rPr>
          <w:sz w:val="28"/>
        </w:rPr>
        <w:t>10</w:t>
      </w:r>
      <w:proofErr w:type="gramStart"/>
      <w:r w:rsidR="00227FB1">
        <w:rPr>
          <w:sz w:val="28"/>
        </w:rPr>
        <w:t>,</w:t>
      </w:r>
      <w:r w:rsidR="00D102FD">
        <w:rPr>
          <w:sz w:val="28"/>
        </w:rPr>
        <w:t>11,</w:t>
      </w:r>
      <w:r>
        <w:rPr>
          <w:sz w:val="28"/>
        </w:rPr>
        <w:t>12</w:t>
      </w:r>
      <w:proofErr w:type="gramEnd"/>
    </w:p>
    <w:p w:rsidR="00FB0611" w:rsidRDefault="00FB0611" w:rsidP="00FB0611">
      <w:pPr>
        <w:spacing w:line="360" w:lineRule="auto"/>
        <w:rPr>
          <w:sz w:val="28"/>
        </w:rPr>
      </w:pPr>
      <w:r>
        <w:rPr>
          <w:sz w:val="28"/>
        </w:rPr>
        <w:t>Ngày 1</w:t>
      </w:r>
      <w:r w:rsidR="00D102FD">
        <w:rPr>
          <w:sz w:val="28"/>
        </w:rPr>
        <w:t>3</w:t>
      </w:r>
      <w:r>
        <w:rPr>
          <w:sz w:val="28"/>
        </w:rPr>
        <w:t>/4/</w:t>
      </w:r>
      <w:r w:rsidR="00057634">
        <w:rPr>
          <w:sz w:val="28"/>
        </w:rPr>
        <w:t>2016</w:t>
      </w:r>
    </w:p>
    <w:p w:rsidR="00FB0611" w:rsidRDefault="00D102FD" w:rsidP="00FB0611">
      <w:pPr>
        <w:spacing w:line="360" w:lineRule="auto"/>
        <w:rPr>
          <w:sz w:val="28"/>
        </w:rPr>
      </w:pPr>
      <w:r>
        <w:rPr>
          <w:sz w:val="28"/>
        </w:rPr>
        <w:t xml:space="preserve">Sáng: Thi đấu bảng </w:t>
      </w:r>
      <w:r w:rsidR="00227FB1">
        <w:rPr>
          <w:sz w:val="28"/>
        </w:rPr>
        <w:t>13</w:t>
      </w:r>
      <w:proofErr w:type="gramStart"/>
      <w:r w:rsidR="00227FB1">
        <w:rPr>
          <w:sz w:val="28"/>
        </w:rPr>
        <w:t>,</w:t>
      </w:r>
      <w:r>
        <w:rPr>
          <w:sz w:val="28"/>
        </w:rPr>
        <w:t>14,15</w:t>
      </w:r>
      <w:proofErr w:type="gramEnd"/>
      <w:r w:rsidR="00FB0611">
        <w:rPr>
          <w:sz w:val="28"/>
        </w:rPr>
        <w:t xml:space="preserve"> – Công bố đội bị loại – Chia lại bảng vòng 2</w:t>
      </w:r>
    </w:p>
    <w:p w:rsidR="00FB0611" w:rsidRDefault="00FB0611" w:rsidP="00FB0611">
      <w:pPr>
        <w:spacing w:line="360" w:lineRule="auto"/>
        <w:rPr>
          <w:sz w:val="28"/>
        </w:rPr>
      </w:pPr>
      <w:r>
        <w:rPr>
          <w:sz w:val="28"/>
        </w:rPr>
        <w:t>Chiều: Sửa lại sân thi đấu</w:t>
      </w:r>
    </w:p>
    <w:p w:rsidR="00FB0611" w:rsidRDefault="00FB0611" w:rsidP="00FB0611">
      <w:pPr>
        <w:spacing w:line="360" w:lineRule="auto"/>
        <w:rPr>
          <w:sz w:val="28"/>
        </w:rPr>
      </w:pPr>
      <w:r>
        <w:rPr>
          <w:sz w:val="28"/>
        </w:rPr>
        <w:t>Ngày 1</w:t>
      </w:r>
      <w:r w:rsidR="00D102FD">
        <w:rPr>
          <w:sz w:val="28"/>
        </w:rPr>
        <w:t>4</w:t>
      </w:r>
      <w:r>
        <w:rPr>
          <w:sz w:val="28"/>
        </w:rPr>
        <w:t>/4/</w:t>
      </w:r>
      <w:r w:rsidR="00057634">
        <w:rPr>
          <w:sz w:val="28"/>
        </w:rPr>
        <w:t>2016</w:t>
      </w:r>
      <w:r>
        <w:rPr>
          <w:sz w:val="28"/>
        </w:rPr>
        <w:t xml:space="preserve"> – Vòng 2</w:t>
      </w:r>
    </w:p>
    <w:p w:rsidR="00FB0611" w:rsidRDefault="00FB0611" w:rsidP="00FB0611">
      <w:pPr>
        <w:spacing w:line="360" w:lineRule="auto"/>
        <w:rPr>
          <w:sz w:val="28"/>
        </w:rPr>
      </w:pPr>
      <w:r>
        <w:rPr>
          <w:sz w:val="28"/>
        </w:rPr>
        <w:t>Sáng: Th</w:t>
      </w:r>
      <w:r w:rsidR="00D102FD">
        <w:rPr>
          <w:sz w:val="28"/>
        </w:rPr>
        <w:t>i đấu bảng 1</w:t>
      </w:r>
      <w:proofErr w:type="gramStart"/>
      <w:r w:rsidR="00D102FD">
        <w:rPr>
          <w:sz w:val="28"/>
        </w:rPr>
        <w:t>,2,3</w:t>
      </w:r>
      <w:proofErr w:type="gramEnd"/>
      <w:r w:rsidR="00D102FD">
        <w:rPr>
          <w:sz w:val="28"/>
        </w:rPr>
        <w:t>,</w:t>
      </w:r>
    </w:p>
    <w:p w:rsidR="00FB0611" w:rsidRDefault="00D102FD" w:rsidP="00FB0611">
      <w:pPr>
        <w:spacing w:line="360" w:lineRule="auto"/>
        <w:rPr>
          <w:sz w:val="28"/>
        </w:rPr>
      </w:pPr>
      <w:r>
        <w:rPr>
          <w:sz w:val="28"/>
        </w:rPr>
        <w:t>Chiều: Thi đấu bảng 4</w:t>
      </w:r>
      <w:proofErr w:type="gramStart"/>
      <w:r w:rsidR="00FB0611">
        <w:rPr>
          <w:sz w:val="28"/>
        </w:rPr>
        <w:t>,</w:t>
      </w:r>
      <w:r>
        <w:rPr>
          <w:sz w:val="28"/>
        </w:rPr>
        <w:t>5</w:t>
      </w:r>
      <w:r w:rsidR="00FB0611">
        <w:rPr>
          <w:sz w:val="28"/>
        </w:rPr>
        <w:t>,</w:t>
      </w:r>
      <w:r>
        <w:rPr>
          <w:sz w:val="28"/>
        </w:rPr>
        <w:t>6</w:t>
      </w:r>
      <w:proofErr w:type="gramEnd"/>
      <w:r>
        <w:rPr>
          <w:sz w:val="28"/>
        </w:rPr>
        <w:t>,</w:t>
      </w:r>
    </w:p>
    <w:p w:rsidR="00FB0611" w:rsidRDefault="00D102FD" w:rsidP="00FB0611">
      <w:pPr>
        <w:spacing w:line="360" w:lineRule="auto"/>
        <w:rPr>
          <w:sz w:val="28"/>
        </w:rPr>
      </w:pPr>
      <w:r>
        <w:rPr>
          <w:sz w:val="28"/>
        </w:rPr>
        <w:t>Ngày 15</w:t>
      </w:r>
      <w:r w:rsidR="00FB0611">
        <w:rPr>
          <w:sz w:val="28"/>
        </w:rPr>
        <w:t>/4/</w:t>
      </w:r>
      <w:r w:rsidR="00057634">
        <w:rPr>
          <w:sz w:val="28"/>
        </w:rPr>
        <w:t>2016</w:t>
      </w:r>
    </w:p>
    <w:p w:rsidR="00FB0611" w:rsidRDefault="00D102FD" w:rsidP="00FB0611">
      <w:pPr>
        <w:spacing w:line="360" w:lineRule="auto"/>
        <w:rPr>
          <w:sz w:val="28"/>
        </w:rPr>
      </w:pPr>
      <w:r>
        <w:rPr>
          <w:sz w:val="28"/>
        </w:rPr>
        <w:t>Sáng: Thi đấu bảng 7</w:t>
      </w:r>
      <w:proofErr w:type="gramStart"/>
      <w:r>
        <w:rPr>
          <w:sz w:val="28"/>
        </w:rPr>
        <w:t>,8,9</w:t>
      </w:r>
      <w:proofErr w:type="gramEnd"/>
    </w:p>
    <w:p w:rsidR="00FB0611" w:rsidRDefault="00FB0611" w:rsidP="00FB0611">
      <w:pPr>
        <w:spacing w:line="360" w:lineRule="auto"/>
        <w:rPr>
          <w:sz w:val="28"/>
        </w:rPr>
      </w:pPr>
      <w:r>
        <w:rPr>
          <w:sz w:val="28"/>
        </w:rPr>
        <w:t xml:space="preserve">Chiều: </w:t>
      </w:r>
      <w:r w:rsidR="00D102FD">
        <w:rPr>
          <w:sz w:val="28"/>
        </w:rPr>
        <w:t>Thi đấu bảng 10</w:t>
      </w:r>
      <w:proofErr w:type="gramStart"/>
      <w:r w:rsidR="00D102FD">
        <w:rPr>
          <w:sz w:val="28"/>
        </w:rPr>
        <w:t>,11,12</w:t>
      </w:r>
      <w:proofErr w:type="gramEnd"/>
    </w:p>
    <w:p w:rsidR="00FB0611" w:rsidRDefault="00D102FD" w:rsidP="00FB0611">
      <w:pPr>
        <w:spacing w:line="360" w:lineRule="auto"/>
        <w:rPr>
          <w:sz w:val="28"/>
        </w:rPr>
      </w:pPr>
      <w:r>
        <w:rPr>
          <w:sz w:val="28"/>
        </w:rPr>
        <w:t>Ngày 16</w:t>
      </w:r>
      <w:r w:rsidR="00FB0611">
        <w:rPr>
          <w:sz w:val="28"/>
        </w:rPr>
        <w:t>/4/</w:t>
      </w:r>
      <w:r w:rsidR="00057634">
        <w:rPr>
          <w:sz w:val="28"/>
        </w:rPr>
        <w:t>2016</w:t>
      </w:r>
      <w:r>
        <w:rPr>
          <w:sz w:val="28"/>
        </w:rPr>
        <w:t xml:space="preserve">: Ghi </w:t>
      </w:r>
      <w:proofErr w:type="gramStart"/>
      <w:r>
        <w:rPr>
          <w:sz w:val="28"/>
        </w:rPr>
        <w:t xml:space="preserve">hình </w:t>
      </w:r>
      <w:r w:rsidR="00FB0611">
        <w:rPr>
          <w:sz w:val="28"/>
        </w:rPr>
        <w:t xml:space="preserve"> các</w:t>
      </w:r>
      <w:proofErr w:type="gramEnd"/>
      <w:r w:rsidR="00FB0611">
        <w:rPr>
          <w:sz w:val="28"/>
        </w:rPr>
        <w:t xml:space="preserve"> đội vào Vòng Chung kết – Thu dọn hiện trường. </w:t>
      </w:r>
    </w:p>
    <w:p w:rsidR="002B1E8C" w:rsidRPr="002B1E8C" w:rsidRDefault="002B1E8C" w:rsidP="00FB0611">
      <w:pPr>
        <w:spacing w:line="360" w:lineRule="auto"/>
        <w:rPr>
          <w:b/>
          <w:bCs/>
          <w:i/>
          <w:iCs/>
          <w:sz w:val="28"/>
        </w:rPr>
      </w:pPr>
      <w:proofErr w:type="gramStart"/>
      <w:r w:rsidRPr="002B1E8C">
        <w:rPr>
          <w:b/>
          <w:bCs/>
          <w:i/>
          <w:iCs/>
          <w:sz w:val="28"/>
        </w:rPr>
        <w:t>( Lịch</w:t>
      </w:r>
      <w:proofErr w:type="gramEnd"/>
      <w:r w:rsidRPr="002B1E8C">
        <w:rPr>
          <w:b/>
          <w:bCs/>
          <w:i/>
          <w:iCs/>
          <w:sz w:val="28"/>
        </w:rPr>
        <w:t xml:space="preserve"> thi đấu chính xác phải căn cứ trên tiến độ thi đấu của các đội) </w:t>
      </w:r>
    </w:p>
    <w:sectPr w:rsidR="002B1E8C" w:rsidRPr="002B1E8C" w:rsidSect="005F7186">
      <w:footerReference w:type="default" r:id="rId9"/>
      <w:pgSz w:w="16840" w:h="11907" w:orient="landscape" w:code="9"/>
      <w:pgMar w:top="540" w:right="118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9DA" w:rsidRDefault="00FE79DA">
      <w:r>
        <w:separator/>
      </w:r>
    </w:p>
  </w:endnote>
  <w:endnote w:type="continuationSeparator" w:id="0">
    <w:p w:rsidR="00FE79DA" w:rsidRDefault="00FE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416" w:rsidRDefault="0013485D" w:rsidP="00305416">
    <w:pPr>
      <w:pStyle w:val="Footer"/>
      <w:jc w:val="center"/>
    </w:pPr>
    <w:r>
      <w:rPr>
        <w:rStyle w:val="PageNumber"/>
      </w:rPr>
      <w:fldChar w:fldCharType="begin"/>
    </w:r>
    <w:r w:rsidR="00305416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41BA8">
      <w:rPr>
        <w:rStyle w:val="PageNumber"/>
        <w:noProof/>
      </w:rPr>
      <w:t>3</w:t>
    </w:r>
    <w:r>
      <w:rPr>
        <w:rStyle w:val="PageNumber"/>
      </w:rPr>
      <w:fldChar w:fldCharType="end"/>
    </w:r>
    <w:r w:rsidR="00305416">
      <w:rPr>
        <w:rStyle w:val="PageNumber"/>
      </w:rPr>
      <w:t>/</w:t>
    </w:r>
    <w:r>
      <w:rPr>
        <w:rStyle w:val="PageNumber"/>
      </w:rPr>
      <w:fldChar w:fldCharType="begin"/>
    </w:r>
    <w:r w:rsidR="00305416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41BA8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9DA" w:rsidRDefault="00FE79DA">
      <w:r>
        <w:separator/>
      </w:r>
    </w:p>
  </w:footnote>
  <w:footnote w:type="continuationSeparator" w:id="0">
    <w:p w:rsidR="00FE79DA" w:rsidRDefault="00FE7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F03DB"/>
    <w:multiLevelType w:val="hybridMultilevel"/>
    <w:tmpl w:val="EC865818"/>
    <w:lvl w:ilvl="0" w:tplc="730E722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D84EC2"/>
    <w:multiLevelType w:val="hybridMultilevel"/>
    <w:tmpl w:val="43F47E12"/>
    <w:lvl w:ilvl="0" w:tplc="FEE64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E50874"/>
    <w:multiLevelType w:val="hybridMultilevel"/>
    <w:tmpl w:val="3174A278"/>
    <w:lvl w:ilvl="0" w:tplc="19D08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DE2C05"/>
    <w:multiLevelType w:val="hybridMultilevel"/>
    <w:tmpl w:val="62388A9A"/>
    <w:lvl w:ilvl="0" w:tplc="22AC62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79F"/>
    <w:rsid w:val="0003379F"/>
    <w:rsid w:val="00057634"/>
    <w:rsid w:val="00060F7B"/>
    <w:rsid w:val="0007181D"/>
    <w:rsid w:val="0007649D"/>
    <w:rsid w:val="000947A7"/>
    <w:rsid w:val="000D00B3"/>
    <w:rsid w:val="00122B11"/>
    <w:rsid w:val="001254B2"/>
    <w:rsid w:val="0013485D"/>
    <w:rsid w:val="0019019C"/>
    <w:rsid w:val="001C139F"/>
    <w:rsid w:val="001F599A"/>
    <w:rsid w:val="00227FB1"/>
    <w:rsid w:val="00236DDB"/>
    <w:rsid w:val="00264AB1"/>
    <w:rsid w:val="002A4CEC"/>
    <w:rsid w:val="002B1E8C"/>
    <w:rsid w:val="002C63CD"/>
    <w:rsid w:val="002D403F"/>
    <w:rsid w:val="002E19E8"/>
    <w:rsid w:val="002F38BE"/>
    <w:rsid w:val="00305416"/>
    <w:rsid w:val="0033124D"/>
    <w:rsid w:val="00381B24"/>
    <w:rsid w:val="003B30D5"/>
    <w:rsid w:val="00405896"/>
    <w:rsid w:val="004115C5"/>
    <w:rsid w:val="00441BA8"/>
    <w:rsid w:val="00442F98"/>
    <w:rsid w:val="00462032"/>
    <w:rsid w:val="00474B2E"/>
    <w:rsid w:val="004C2EBC"/>
    <w:rsid w:val="00506A98"/>
    <w:rsid w:val="005365EF"/>
    <w:rsid w:val="00545A1C"/>
    <w:rsid w:val="005523B1"/>
    <w:rsid w:val="005563E0"/>
    <w:rsid w:val="0056215F"/>
    <w:rsid w:val="0057787D"/>
    <w:rsid w:val="005942A6"/>
    <w:rsid w:val="005C4CBA"/>
    <w:rsid w:val="005D630A"/>
    <w:rsid w:val="005E7504"/>
    <w:rsid w:val="005F139D"/>
    <w:rsid w:val="005F7186"/>
    <w:rsid w:val="00624A59"/>
    <w:rsid w:val="00651C93"/>
    <w:rsid w:val="00671E4B"/>
    <w:rsid w:val="006B5028"/>
    <w:rsid w:val="006E347A"/>
    <w:rsid w:val="006F37E9"/>
    <w:rsid w:val="006F7E6F"/>
    <w:rsid w:val="00704CF7"/>
    <w:rsid w:val="007322DC"/>
    <w:rsid w:val="007A3E00"/>
    <w:rsid w:val="007C0DD7"/>
    <w:rsid w:val="007D1FC4"/>
    <w:rsid w:val="00802522"/>
    <w:rsid w:val="008327AC"/>
    <w:rsid w:val="00871050"/>
    <w:rsid w:val="008970B9"/>
    <w:rsid w:val="008C5632"/>
    <w:rsid w:val="008D76AA"/>
    <w:rsid w:val="00903F32"/>
    <w:rsid w:val="00926142"/>
    <w:rsid w:val="00940AD9"/>
    <w:rsid w:val="00952908"/>
    <w:rsid w:val="0096258F"/>
    <w:rsid w:val="009F754C"/>
    <w:rsid w:val="00A16BAB"/>
    <w:rsid w:val="00AB6577"/>
    <w:rsid w:val="00AC76D8"/>
    <w:rsid w:val="00AF0159"/>
    <w:rsid w:val="00AF49D2"/>
    <w:rsid w:val="00B0057A"/>
    <w:rsid w:val="00B13ACE"/>
    <w:rsid w:val="00B423B7"/>
    <w:rsid w:val="00B4417D"/>
    <w:rsid w:val="00B824F5"/>
    <w:rsid w:val="00BD0E01"/>
    <w:rsid w:val="00BD5776"/>
    <w:rsid w:val="00BD6672"/>
    <w:rsid w:val="00BF078A"/>
    <w:rsid w:val="00BF7D6C"/>
    <w:rsid w:val="00C22830"/>
    <w:rsid w:val="00C60F0F"/>
    <w:rsid w:val="00C7136F"/>
    <w:rsid w:val="00C71D53"/>
    <w:rsid w:val="00CA1854"/>
    <w:rsid w:val="00CB6CE7"/>
    <w:rsid w:val="00CC43C1"/>
    <w:rsid w:val="00CD40AA"/>
    <w:rsid w:val="00CE700D"/>
    <w:rsid w:val="00D102FD"/>
    <w:rsid w:val="00D106BD"/>
    <w:rsid w:val="00D301F9"/>
    <w:rsid w:val="00D51578"/>
    <w:rsid w:val="00D6739A"/>
    <w:rsid w:val="00D9306D"/>
    <w:rsid w:val="00DB2065"/>
    <w:rsid w:val="00DB6299"/>
    <w:rsid w:val="00DC3F4D"/>
    <w:rsid w:val="00DE1AE4"/>
    <w:rsid w:val="00E22E17"/>
    <w:rsid w:val="00E2640F"/>
    <w:rsid w:val="00E42AF3"/>
    <w:rsid w:val="00E8579F"/>
    <w:rsid w:val="00EA7421"/>
    <w:rsid w:val="00EB0AF1"/>
    <w:rsid w:val="00EB30F7"/>
    <w:rsid w:val="00EC4F22"/>
    <w:rsid w:val="00EC4FCA"/>
    <w:rsid w:val="00F343C5"/>
    <w:rsid w:val="00F37695"/>
    <w:rsid w:val="00F9279D"/>
    <w:rsid w:val="00FB0611"/>
    <w:rsid w:val="00FD7F92"/>
    <w:rsid w:val="00FE1FB2"/>
    <w:rsid w:val="00FE4A15"/>
    <w:rsid w:val="00F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8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054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541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5416"/>
  </w:style>
  <w:style w:type="paragraph" w:styleId="ListParagraph">
    <w:name w:val="List Paragraph"/>
    <w:basedOn w:val="Normal"/>
    <w:uiPriority w:val="34"/>
    <w:qFormat/>
    <w:rsid w:val="00D6739A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B4176C-C7B7-4BCC-80D7-9EC4BB7C5C1A}"/>
</file>

<file path=customXml/itemProps2.xml><?xml version="1.0" encoding="utf-8"?>
<ds:datastoreItem xmlns:ds="http://schemas.openxmlformats.org/officeDocument/2006/customXml" ds:itemID="{BB2DD9C9-65DE-48A2-9B13-0A05CC3621CD}"/>
</file>

<file path=customXml/itemProps3.xml><?xml version="1.0" encoding="utf-8"?>
<ds:datastoreItem xmlns:ds="http://schemas.openxmlformats.org/officeDocument/2006/customXml" ds:itemID="{9D19BCF7-8BCA-4A57-B4B4-FA84EB9BCA01}"/>
</file>

<file path=customXml/itemProps4.xml><?xml version="1.0" encoding="utf-8"?>
<ds:datastoreItem xmlns:ds="http://schemas.openxmlformats.org/officeDocument/2006/customXml" ds:itemID="{63D32795-9097-4D69-BF48-81F806BD20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Chia bảng</vt:lpstr>
    </vt:vector>
  </TitlesOfParts>
  <Company>IT &amp; Measurement Center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Chia bảng</dc:title>
  <dc:creator>Nguyen Minh Hong</dc:creator>
  <cp:lastModifiedBy>Nguyen Viet Phu</cp:lastModifiedBy>
  <cp:revision>11</cp:revision>
  <cp:lastPrinted>2008-04-11T10:29:00Z</cp:lastPrinted>
  <dcterms:created xsi:type="dcterms:W3CDTF">2016-04-08T02:26:00Z</dcterms:created>
  <dcterms:modified xsi:type="dcterms:W3CDTF">2016-04-08T06:11:00Z</dcterms:modified>
</cp:coreProperties>
</file>